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1E11C" w14:textId="77777777" w:rsidR="00D54E3B" w:rsidRPr="00D54E3B" w:rsidRDefault="00D54E3B" w:rsidP="000127D5">
      <w:pPr>
        <w:spacing w:line="240" w:lineRule="auto"/>
        <w:ind w:right="-58"/>
        <w:jc w:val="center"/>
        <w:rPr>
          <w:rFonts w:ascii="Times New Roman" w:hAnsi="Times New Roman"/>
          <w:sz w:val="16"/>
          <w:szCs w:val="16"/>
        </w:rPr>
      </w:pPr>
    </w:p>
    <w:p w14:paraId="5E8EBC36" w14:textId="09F14E34" w:rsidR="00D54E3B" w:rsidRDefault="00D54E3B" w:rsidP="000127D5">
      <w:pPr>
        <w:spacing w:line="240" w:lineRule="auto"/>
        <w:ind w:right="-58"/>
        <w:jc w:val="right"/>
        <w:rPr>
          <w:rFonts w:ascii="Times New Roman" w:hAnsi="Times New Roman"/>
          <w:b/>
          <w:bCs/>
          <w:i/>
          <w:iCs/>
          <w:sz w:val="23"/>
          <w:szCs w:val="23"/>
        </w:rPr>
      </w:pPr>
      <w:r>
        <w:rPr>
          <w:rFonts w:ascii="Times New Roman" w:hAnsi="Times New Roman"/>
          <w:b/>
          <w:bCs/>
          <w:i/>
          <w:iCs/>
          <w:sz w:val="23"/>
          <w:szCs w:val="23"/>
        </w:rPr>
        <w:t>Αθήνα, 2 Σεπτεμβρίου 2020</w:t>
      </w:r>
    </w:p>
    <w:p w14:paraId="24D73DC2" w14:textId="77777777" w:rsidR="00D54E3B" w:rsidRDefault="00D54E3B" w:rsidP="000127D5">
      <w:pPr>
        <w:spacing w:after="0" w:line="240" w:lineRule="auto"/>
        <w:ind w:right="-58"/>
        <w:jc w:val="center"/>
        <w:rPr>
          <w:rFonts w:ascii="Times New Roman" w:hAnsi="Times New Roman"/>
          <w:b/>
          <w:sz w:val="24"/>
          <w:szCs w:val="24"/>
          <w:u w:val="single"/>
        </w:rPr>
      </w:pPr>
    </w:p>
    <w:p w14:paraId="706902A8" w14:textId="77777777" w:rsidR="00D54E3B" w:rsidRDefault="00D54E3B" w:rsidP="000127D5">
      <w:pPr>
        <w:spacing w:after="0" w:line="240" w:lineRule="auto"/>
        <w:ind w:right="-58"/>
        <w:jc w:val="center"/>
        <w:rPr>
          <w:rFonts w:ascii="Times New Roman" w:hAnsi="Times New Roman"/>
          <w:b/>
          <w:sz w:val="26"/>
          <w:szCs w:val="26"/>
          <w:u w:val="single"/>
        </w:rPr>
      </w:pPr>
      <w:r>
        <w:rPr>
          <w:rFonts w:ascii="Times New Roman" w:hAnsi="Times New Roman"/>
          <w:b/>
          <w:sz w:val="26"/>
          <w:szCs w:val="26"/>
          <w:u w:val="single"/>
        </w:rPr>
        <w:t>ΔΕΛΤΙΟ ΤΥΠΟΥ</w:t>
      </w:r>
    </w:p>
    <w:p w14:paraId="0797D64E" w14:textId="77777777" w:rsidR="00D54E3B" w:rsidRDefault="00D54E3B" w:rsidP="000127D5">
      <w:pPr>
        <w:spacing w:line="240" w:lineRule="auto"/>
        <w:ind w:right="-58"/>
        <w:jc w:val="both"/>
        <w:rPr>
          <w:rFonts w:ascii="Times New Roman" w:hAnsi="Times New Roman"/>
          <w:sz w:val="24"/>
          <w:szCs w:val="24"/>
        </w:rPr>
      </w:pPr>
    </w:p>
    <w:p w14:paraId="670517C5" w14:textId="77777777" w:rsidR="00D54E3B" w:rsidRPr="00C02A88" w:rsidRDefault="00D54E3B" w:rsidP="000127D5">
      <w:pPr>
        <w:spacing w:line="240" w:lineRule="auto"/>
        <w:ind w:right="-58"/>
        <w:jc w:val="both"/>
        <w:rPr>
          <w:rFonts w:ascii="Times New Roman" w:hAnsi="Times New Roman"/>
          <w:b/>
          <w:bCs/>
          <w:i/>
          <w:iCs/>
          <w:sz w:val="24"/>
          <w:szCs w:val="24"/>
        </w:rPr>
      </w:pPr>
      <w:r w:rsidRPr="00C02A88">
        <w:rPr>
          <w:rFonts w:ascii="Times New Roman" w:hAnsi="Times New Roman"/>
          <w:b/>
          <w:bCs/>
          <w:i/>
          <w:iCs/>
          <w:sz w:val="24"/>
          <w:szCs w:val="24"/>
        </w:rPr>
        <w:t xml:space="preserve">«Οι παγκόσμιοι ηγέτες θα πρέπει να αντιμετωπίσουν με γενναιότητα και ρεαλισμό την παγκόσμια οικονομική κρίση που έχει προκαλέσει η πανδημία του </w:t>
      </w:r>
      <w:proofErr w:type="spellStart"/>
      <w:r w:rsidRPr="00C02A88">
        <w:rPr>
          <w:rFonts w:ascii="Times New Roman" w:hAnsi="Times New Roman"/>
          <w:b/>
          <w:bCs/>
          <w:i/>
          <w:iCs/>
          <w:sz w:val="24"/>
          <w:szCs w:val="24"/>
        </w:rPr>
        <w:t>κορονοϊού</w:t>
      </w:r>
      <w:proofErr w:type="spellEnd"/>
      <w:r w:rsidRPr="00C02A88">
        <w:rPr>
          <w:rFonts w:ascii="Times New Roman" w:hAnsi="Times New Roman"/>
          <w:b/>
          <w:bCs/>
          <w:i/>
          <w:iCs/>
          <w:sz w:val="24"/>
          <w:szCs w:val="24"/>
        </w:rPr>
        <w:t>, ενώ στη χώρα μας θα πρέπει να συνεχιστεί και να ενταθεί η προσπάθεια ανάκαμψης και ενίσχυσης των αντοχών της ελληνικής οικονομίας απέναντι στην υγειονομική κρίση που δεν έχει ακόμη εξαλειφθεί.</w:t>
      </w:r>
    </w:p>
    <w:p w14:paraId="496DCB90" w14:textId="77777777" w:rsidR="00D54E3B" w:rsidRPr="00C02A88" w:rsidRDefault="00D54E3B" w:rsidP="000127D5">
      <w:pPr>
        <w:spacing w:line="240" w:lineRule="auto"/>
        <w:ind w:right="-58"/>
        <w:jc w:val="both"/>
        <w:rPr>
          <w:rFonts w:ascii="Times New Roman" w:hAnsi="Times New Roman"/>
          <w:b/>
          <w:bCs/>
          <w:i/>
          <w:iCs/>
          <w:sz w:val="24"/>
          <w:szCs w:val="24"/>
        </w:rPr>
      </w:pPr>
      <w:r w:rsidRPr="00C02A88">
        <w:rPr>
          <w:rFonts w:ascii="Times New Roman" w:hAnsi="Times New Roman"/>
          <w:b/>
          <w:bCs/>
          <w:i/>
          <w:iCs/>
          <w:sz w:val="24"/>
          <w:szCs w:val="24"/>
        </w:rPr>
        <w:t xml:space="preserve">Για την επίτευξη του στόχου αυτού, η Ελλάδα χρειάζεται ένα νέο μοντέλο ανάπτυξης το οποίο θα στηρίζεται κυρίως στην παραγωγή περισσότερων διεθνώς εμπορεύσιμων ανταγωνιστικών προϊόντων με υψηλή προστιθέμενη αξία. </w:t>
      </w:r>
    </w:p>
    <w:p w14:paraId="14273BD7" w14:textId="77777777" w:rsidR="00D54E3B" w:rsidRPr="00C02A88" w:rsidRDefault="00D54E3B" w:rsidP="000127D5">
      <w:pPr>
        <w:spacing w:line="240" w:lineRule="auto"/>
        <w:ind w:right="-58"/>
        <w:jc w:val="both"/>
        <w:rPr>
          <w:rFonts w:ascii="Times New Roman" w:hAnsi="Times New Roman"/>
          <w:b/>
          <w:bCs/>
          <w:i/>
          <w:iCs/>
          <w:sz w:val="24"/>
          <w:szCs w:val="24"/>
        </w:rPr>
      </w:pPr>
      <w:r w:rsidRPr="00C02A88">
        <w:rPr>
          <w:rFonts w:ascii="Times New Roman" w:hAnsi="Times New Roman"/>
          <w:b/>
          <w:bCs/>
          <w:i/>
          <w:iCs/>
          <w:sz w:val="24"/>
          <w:szCs w:val="24"/>
        </w:rPr>
        <w:t xml:space="preserve">Ταυτόχρονα, θα πρέπει να αξιοποιηθούν στο έπακρο οι πόροι που θα διατεθούν από την Ευρωπαϊκή Ένωση για τα επόμενα χρόνια για τον παραγωγικό μετασχηματισμό της ελληνικής οικονομίας με προτεραιότητα τη στήριξη των επιχειρήσεων και των εργαζομένων που πλήττονται». </w:t>
      </w:r>
    </w:p>
    <w:p w14:paraId="402F697E" w14:textId="7F8B2321" w:rsidR="00D54E3B" w:rsidRDefault="00D54E3B" w:rsidP="000127D5">
      <w:pPr>
        <w:spacing w:line="240" w:lineRule="auto"/>
        <w:ind w:right="-58"/>
        <w:jc w:val="both"/>
        <w:rPr>
          <w:rFonts w:ascii="Times New Roman" w:hAnsi="Times New Roman"/>
          <w:b/>
          <w:sz w:val="24"/>
          <w:szCs w:val="24"/>
        </w:rPr>
      </w:pPr>
      <w:r>
        <w:rPr>
          <w:rFonts w:ascii="Times New Roman" w:hAnsi="Times New Roman"/>
          <w:sz w:val="24"/>
          <w:szCs w:val="24"/>
        </w:rPr>
        <w:t xml:space="preserve">Αυτό επισημαίνει μεταξύ άλλων </w:t>
      </w:r>
      <w:r>
        <w:rPr>
          <w:rFonts w:ascii="Times New Roman" w:hAnsi="Times New Roman"/>
          <w:b/>
          <w:sz w:val="24"/>
          <w:szCs w:val="24"/>
        </w:rPr>
        <w:t>ο πρόεδρος της ΚΕΕ και του ΕΒΕΑ</w:t>
      </w:r>
      <w:r w:rsidR="00C02A88">
        <w:rPr>
          <w:rFonts w:ascii="Times New Roman" w:hAnsi="Times New Roman"/>
          <w:b/>
          <w:sz w:val="24"/>
          <w:szCs w:val="24"/>
        </w:rPr>
        <w:t>,</w:t>
      </w:r>
      <w:r>
        <w:rPr>
          <w:rFonts w:ascii="Times New Roman" w:hAnsi="Times New Roman"/>
          <w:b/>
          <w:sz w:val="24"/>
          <w:szCs w:val="24"/>
        </w:rPr>
        <w:t xml:space="preserve"> κ. Κωνσταντίνος Μίχαλος</w:t>
      </w:r>
      <w:r w:rsidR="00C02A88">
        <w:rPr>
          <w:rFonts w:ascii="Times New Roman" w:hAnsi="Times New Roman"/>
          <w:b/>
          <w:sz w:val="24"/>
          <w:szCs w:val="24"/>
        </w:rPr>
        <w:t>,</w:t>
      </w:r>
      <w:r>
        <w:rPr>
          <w:rFonts w:ascii="Times New Roman" w:hAnsi="Times New Roman"/>
          <w:b/>
          <w:sz w:val="24"/>
          <w:szCs w:val="24"/>
        </w:rPr>
        <w:t xml:space="preserve"> στο Υπόμνημα που απέστειλε στον</w:t>
      </w:r>
      <w:r>
        <w:rPr>
          <w:rFonts w:ascii="Times New Roman" w:hAnsi="Times New Roman"/>
          <w:sz w:val="24"/>
          <w:szCs w:val="24"/>
        </w:rPr>
        <w:t xml:space="preserve"> </w:t>
      </w:r>
      <w:r>
        <w:rPr>
          <w:rFonts w:ascii="Times New Roman" w:hAnsi="Times New Roman"/>
          <w:b/>
          <w:sz w:val="24"/>
          <w:szCs w:val="24"/>
        </w:rPr>
        <w:t xml:space="preserve">πρωθυπουργό και τους πολιτικούς αρχηγούς ενόψει των εξαγγελιών στο πλαίσιο του </w:t>
      </w:r>
      <w:proofErr w:type="spellStart"/>
      <w:r>
        <w:rPr>
          <w:rFonts w:ascii="Times New Roman" w:hAnsi="Times New Roman"/>
          <w:b/>
          <w:sz w:val="24"/>
          <w:szCs w:val="24"/>
        </w:rPr>
        <w:t>πολιτικο</w:t>
      </w:r>
      <w:proofErr w:type="spellEnd"/>
      <w:r>
        <w:rPr>
          <w:rFonts w:ascii="Times New Roman" w:hAnsi="Times New Roman"/>
          <w:b/>
          <w:sz w:val="24"/>
          <w:szCs w:val="24"/>
        </w:rPr>
        <w:t>-οικονομικού Φόρουμ «</w:t>
      </w:r>
      <w:r>
        <w:rPr>
          <w:rFonts w:ascii="Times New Roman" w:hAnsi="Times New Roman"/>
          <w:b/>
          <w:sz w:val="24"/>
          <w:szCs w:val="24"/>
          <w:lang w:val="en-US"/>
        </w:rPr>
        <w:t>Thessaloniki</w:t>
      </w:r>
      <w:r w:rsidRPr="00D54E3B">
        <w:rPr>
          <w:rFonts w:ascii="Times New Roman" w:hAnsi="Times New Roman"/>
          <w:b/>
          <w:sz w:val="24"/>
          <w:szCs w:val="24"/>
        </w:rPr>
        <w:t xml:space="preserve"> </w:t>
      </w:r>
      <w:proofErr w:type="spellStart"/>
      <w:r>
        <w:rPr>
          <w:rFonts w:ascii="Times New Roman" w:hAnsi="Times New Roman"/>
          <w:b/>
          <w:sz w:val="24"/>
          <w:szCs w:val="24"/>
          <w:lang w:val="en-US"/>
        </w:rPr>
        <w:t>Helexpo</w:t>
      </w:r>
      <w:proofErr w:type="spellEnd"/>
      <w:r w:rsidRPr="00D54E3B">
        <w:rPr>
          <w:rFonts w:ascii="Times New Roman" w:hAnsi="Times New Roman"/>
          <w:b/>
          <w:sz w:val="24"/>
          <w:szCs w:val="24"/>
        </w:rPr>
        <w:t xml:space="preserve"> </w:t>
      </w:r>
      <w:r>
        <w:rPr>
          <w:rFonts w:ascii="Times New Roman" w:hAnsi="Times New Roman"/>
          <w:b/>
          <w:sz w:val="24"/>
          <w:szCs w:val="24"/>
          <w:lang w:val="en-US"/>
        </w:rPr>
        <w:t>Forum</w:t>
      </w:r>
      <w:r>
        <w:rPr>
          <w:rFonts w:ascii="Times New Roman" w:hAnsi="Times New Roman"/>
          <w:b/>
          <w:sz w:val="24"/>
          <w:szCs w:val="24"/>
        </w:rPr>
        <w:t>».</w:t>
      </w:r>
    </w:p>
    <w:p w14:paraId="75EEDE10" w14:textId="77777777" w:rsidR="00D54E3B" w:rsidRDefault="00D54E3B" w:rsidP="000127D5">
      <w:pPr>
        <w:spacing w:line="240" w:lineRule="auto"/>
        <w:ind w:right="-58"/>
        <w:jc w:val="both"/>
        <w:rPr>
          <w:rFonts w:ascii="Times New Roman" w:hAnsi="Times New Roman"/>
          <w:sz w:val="24"/>
          <w:szCs w:val="24"/>
        </w:rPr>
      </w:pPr>
      <w:bookmarkStart w:id="0" w:name="_GoBack"/>
      <w:r>
        <w:rPr>
          <w:rFonts w:ascii="Times New Roman" w:hAnsi="Times New Roman"/>
          <w:sz w:val="24"/>
          <w:szCs w:val="24"/>
        </w:rPr>
        <w:t xml:space="preserve">Αναλυτικά το υπόμνημα </w:t>
      </w:r>
      <w:bookmarkEnd w:id="0"/>
      <w:r>
        <w:rPr>
          <w:rFonts w:ascii="Times New Roman" w:hAnsi="Times New Roman"/>
          <w:sz w:val="24"/>
          <w:szCs w:val="24"/>
        </w:rPr>
        <w:t>έχει ως εξής:</w:t>
      </w:r>
    </w:p>
    <w:p w14:paraId="67C9FD1A"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«Το φετινό φθινόπωρο ξεκινά με πρωτόγνωρες συνθήκες για την οικονομία, για τη χώρα και τους πολίτες. Η Ελλάδα κατάφερε να αντιμετωπίσει καλύτερα από άλλες χώρες το πρώτο κύμα της πανδημίας, ωστόσο, όπως όλα δείχνουν, σε παγκόσμιο επίπεδο η υγειονομική κρίση δεν έχει ακόμη εξαλειφθεί. </w:t>
      </w:r>
    </w:p>
    <w:p w14:paraId="4AFFC0DC"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Τα κρούσματα, και μάλιστα εν μέσω θέρους, αυξάνονται συνεχώς ανά την υφήλιο, όπως συνέβη και  στη χώρα μας, παρότι όλα έδειχναν ότι είχαμε περιορίσει τον φονικό ιό. </w:t>
      </w:r>
    </w:p>
    <w:p w14:paraId="50969FC6"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Οι επιπτώσεις της πανδημίας είναι ήδη ορατές σε όλες τις οικονομίες του κόσμου, στην κατανάλωση και στην παραγωγή, στο διεθνές εμπόριο και τις μεταφορές, αλλά και στις επενδύσεις. Οι εκτιμήσεις για την πορεία της παγκόσμιας οικονομίας αναθεωρούνται διαρκώς προς το χειρότερο, με το Διεθνές Νομισματικό Ταμείο να προβλέπει ύφεση 4,9% το 2020. </w:t>
      </w:r>
    </w:p>
    <w:p w14:paraId="3D7C3F54"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Οι προοπτικές για το επόμενο έτος, πάντως, είναι αβέβαιες και εν πολλοίς εξαρτώνται από την ανακάλυψη ενός ασφαλούς εμβολίου. </w:t>
      </w:r>
    </w:p>
    <w:p w14:paraId="62964F88"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lastRenderedPageBreak/>
        <w:t xml:space="preserve">Ακόμη όμως και αν η ανακάλυψη έρθει άμεσα, απαιτείται μεγάλος χρόνος για την παραγωγή και τη διανομή ενός ασφαλούς εμβολίου, ενώ στο μεταξύ η οικονομική κρίση θα διογκώνεται. </w:t>
      </w:r>
    </w:p>
    <w:p w14:paraId="3B760254"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Και στην Ελλάδα, η υγειονομική κρίση ανέτρεψε βίαια τη δυναμική μεγέθυνσης που είχε αποκτήσει η οικονομία το προηγούμενο διάστημα. Μετά από 3,5 χρόνια σταθερής ανόδου, το ΑΕΠ της χώρας παρουσίασε μείωση τόσο στο πρώτο, όσο και στο δεύτερο τρίμηνο του 2020, ενώ σύμφωνα με τις θερινές προβλέψεις της Ευρωπαϊκής Επιτροπής, η ύφεση αναμένεται να φτάσει στο 9%. </w:t>
      </w:r>
    </w:p>
    <w:p w14:paraId="394415E6"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Σημαντικοί δείκτες όπως η ιδιωτική κατανάλωση, οι επενδύσεις, οι εξαγωγές, η βιομηχανική παραγωγή, ο όγκος δραστηριότητας στο λιανεμπόριο καταγράφουν ήδη υποχώρηση. Σύμφωνα με </w:t>
      </w:r>
      <w:proofErr w:type="spellStart"/>
      <w:r>
        <w:rPr>
          <w:rFonts w:ascii="Times New Roman" w:hAnsi="Times New Roman"/>
          <w:sz w:val="24"/>
          <w:szCs w:val="24"/>
        </w:rPr>
        <w:t>επικαιροποιημένα</w:t>
      </w:r>
      <w:proofErr w:type="spellEnd"/>
      <w:r>
        <w:rPr>
          <w:rFonts w:ascii="Times New Roman" w:hAnsi="Times New Roman"/>
          <w:sz w:val="24"/>
          <w:szCs w:val="24"/>
        </w:rPr>
        <w:t xml:space="preserve"> στοιχεία της ΕΛΣΤΑΤ, ο κύκλος εργασιών στο σύνολο των επιχειρήσεων και των δραστηριοτήτων της οικονομίας σημείωσε μείωση 25,1% το δεύτερο τρίμηνο του 2020 σε σχέση με την αντίστοιχη περίοδο του 2019, ενώ για τις επιχειρήσεις που τέθηκαν σε αναστολή λειτουργίας, η πτώση φθάνει το 55,9%.</w:t>
      </w:r>
    </w:p>
    <w:p w14:paraId="0408FA0A"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Ειδικά στον τουριστικό κλάδο, οι επιπτώσεις της πανδημίας ήταν στην κυριολεξία καταστροφικές. Σύμφωνα με τις πιο πρόσφατες εκτιμήσεις των φορέων της αγοράς, οι εισπράξεις για το σύνολο του 2020 δεν αναμένεται να ξεπεράσουν τα 3,5 δισ. ευρώ, σημειώνοντας πτώση έως και 80% σε σύγκριση με το 2019. </w:t>
      </w:r>
    </w:p>
    <w:p w14:paraId="676D112C"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Αυτό που θα πρέπει να γίνει κατανοητό είναι το ότι η επόμενη παγκόσμια οικονομική κρίση είναι μπροστά μας και γι’ αυτήν θα πρέπει να πρέπει να ληφθούν γενναίες αποφάσεις από τους παγκόσμιους ηγέτες για να συντμηθεί η διάρκεια της κρίσης. </w:t>
      </w:r>
    </w:p>
    <w:p w14:paraId="5E38A005"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Πρωτίστως, οι παγκόσμιοι ηγέτες θα πρέπει να ακολουθήσουν μία νέα πολιτική, αφήνοντας στην άκρη την υπερβολική αισιοδοξία, η οποία από μόνη της δεν είναι ικανή να αντιμετωπίσει τα οξυμένα προβλήματα. </w:t>
      </w:r>
    </w:p>
    <w:p w14:paraId="3D5FD441"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Πρέπει να προετοιμάζονται για νέα «κύματα» της πανδημίας και στην πράξη για το πώς η ισχυρά οικονομικές χώρες θα βοηθήσουν τις φτωχότερες και </w:t>
      </w:r>
      <w:proofErr w:type="spellStart"/>
      <w:r>
        <w:rPr>
          <w:rFonts w:ascii="Times New Roman" w:hAnsi="Times New Roman"/>
          <w:sz w:val="24"/>
          <w:szCs w:val="24"/>
        </w:rPr>
        <w:t>πληττόμενες</w:t>
      </w:r>
      <w:proofErr w:type="spellEnd"/>
      <w:r>
        <w:rPr>
          <w:rFonts w:ascii="Times New Roman" w:hAnsi="Times New Roman"/>
          <w:sz w:val="24"/>
          <w:szCs w:val="24"/>
        </w:rPr>
        <w:t xml:space="preserve"> από την πανδημία χώρες, τόσο σε επίπεδο δημόσιας υγείας, όσο και για να αποφύγουν την οικονομική καταστροφή λόγω της πανδημίας. </w:t>
      </w:r>
    </w:p>
    <w:p w14:paraId="205EA5CB"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Η αρνητικότατη συγκυρία της πανδημίας θα πρέπει να αντιμετωπισθεί από τους παγκόσμιους ηγέτες με ρεαλισμό και πάντα υπό το πρίσμα της </w:t>
      </w:r>
      <w:proofErr w:type="spellStart"/>
      <w:r>
        <w:rPr>
          <w:rFonts w:ascii="Times New Roman" w:hAnsi="Times New Roman"/>
          <w:sz w:val="24"/>
          <w:szCs w:val="24"/>
        </w:rPr>
        <w:t>παγκοσμιοποιημένης</w:t>
      </w:r>
      <w:proofErr w:type="spellEnd"/>
      <w:r>
        <w:rPr>
          <w:rFonts w:ascii="Times New Roman" w:hAnsi="Times New Roman"/>
          <w:sz w:val="24"/>
          <w:szCs w:val="24"/>
        </w:rPr>
        <w:t xml:space="preserve"> οικονομίας.</w:t>
      </w:r>
    </w:p>
    <w:p w14:paraId="6A0B30F7"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Με απλά λόγια, θα πρέπει όλοι να δούμε την αξία της αλληλεγγύης και της συνεργασίας για την αποφυγή μιας κοινής καταστροφής. </w:t>
      </w:r>
    </w:p>
    <w:p w14:paraId="4A6253DD"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Δυστυχώς, αυτό ακόμη δεν το βλέπουμε ως παγκόσμια πολιτική.</w:t>
      </w:r>
    </w:p>
    <w:p w14:paraId="393820D9"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Τα μέτρα που έχει λάβει μέχρι τώρα η Πολιτεία για την προστασία των επιχειρήσεων και των νοικοκυριών από τις οικονομικές επιπτώσεις της πανδημίας είναι προς τη σωστή κατεύθυνση, έχοντας ενσωματώσει πολλές από τις προτάσεις των φορέων της αγοράς. Ωστόσο, έχουμε μπροστά μας ένα δύσκολο διάστημα. Θα απαιτηθεί διαρκής </w:t>
      </w:r>
      <w:r>
        <w:rPr>
          <w:rFonts w:ascii="Times New Roman" w:hAnsi="Times New Roman"/>
          <w:sz w:val="24"/>
          <w:szCs w:val="24"/>
        </w:rPr>
        <w:lastRenderedPageBreak/>
        <w:t xml:space="preserve">παρακολούθηση της κατάστασης και λήψη πρόσθετων μέτρων για τη στήριξη των επιχειρήσεων και των εργαζομένων που πλήττονται.  </w:t>
      </w:r>
    </w:p>
    <w:p w14:paraId="3950FD53"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Εξίσου σημαντική με την προσπάθεια άμβλυνσης των επιπτώσεων της κρίσης βραχυπρόθεσμα, είναι η ανάγκη για να δημιουργηθούν οι συνθήκες για την επανεκκίνηση και τη διατηρήσιμη ανάπτυξη της ελληνικής οικονομίας, στα επόμενα χρόνια. </w:t>
      </w:r>
    </w:p>
    <w:p w14:paraId="7313207B" w14:textId="77777777" w:rsidR="00D54E3B" w:rsidRDefault="00D54E3B" w:rsidP="000127D5">
      <w:pPr>
        <w:shd w:val="clear" w:color="auto" w:fill="FFFFFF"/>
        <w:spacing w:after="360" w:line="240" w:lineRule="auto"/>
        <w:ind w:right="-58"/>
        <w:jc w:val="both"/>
        <w:rPr>
          <w:rFonts w:ascii="Times New Roman" w:hAnsi="Times New Roman"/>
          <w:sz w:val="24"/>
          <w:szCs w:val="24"/>
        </w:rPr>
      </w:pPr>
      <w:r>
        <w:rPr>
          <w:rFonts w:ascii="Times New Roman" w:hAnsi="Times New Roman"/>
          <w:sz w:val="24"/>
          <w:szCs w:val="24"/>
        </w:rPr>
        <w:t xml:space="preserve">Για να μπορέσει να ανακάμψει και να ενισχύσει τις αντοχές της απέναντι σε μελλοντικές κρίσεις, η Ελλάδα χρειάζεται ένα νέο, υγιέστερο μοντέλο ανάπτυξης, το οποίο θα στηρίζεται κυρίως στην παραγωγή περισσότερων διεθνώς εμπορεύσιμων, ανταγωνιστικών προϊόντων με υψηλή προστιθέμενη αξία. </w:t>
      </w:r>
    </w:p>
    <w:p w14:paraId="3FD20BE4" w14:textId="77777777" w:rsidR="00D54E3B" w:rsidRDefault="00D54E3B" w:rsidP="000127D5">
      <w:pPr>
        <w:shd w:val="clear" w:color="auto" w:fill="FFFFFF"/>
        <w:spacing w:after="360" w:line="240" w:lineRule="auto"/>
        <w:ind w:right="-58"/>
        <w:jc w:val="both"/>
        <w:rPr>
          <w:rFonts w:ascii="Times New Roman" w:hAnsi="Times New Roman"/>
          <w:sz w:val="24"/>
          <w:szCs w:val="24"/>
        </w:rPr>
      </w:pPr>
      <w:r>
        <w:rPr>
          <w:rFonts w:ascii="Times New Roman" w:hAnsi="Times New Roman"/>
          <w:sz w:val="24"/>
          <w:szCs w:val="24"/>
        </w:rPr>
        <w:t>Αυτή η ανάγκη γίνεται τώρα ακόμη πιο προφανής και επιτακτική. Η Ελλάδα είναι σήμερα μεταξύ των οικονομικών που εξαρτώνται περισσότερο από τον τουρισμό, τόσο σε επίπεδο Ε.Ε. όσο και μεταξύ των μελών του ΟΟΣΑ. Ο συγκεκριμένος κλάδος είναι και θα εξακολουθήσει να αποτελεί σημαντικό πλεονέκτημα για τη χώρα. Ωστόσο, όπως αναδεικνύεται και από την τρέχουσα συγκυρία, δεν μπορεί να συνεχίσει να είναι «μονοκαλλιέργεια».</w:t>
      </w:r>
    </w:p>
    <w:p w14:paraId="781EF162" w14:textId="77777777" w:rsidR="00D54E3B" w:rsidRDefault="00D54E3B" w:rsidP="000127D5">
      <w:pPr>
        <w:shd w:val="clear" w:color="auto" w:fill="FFFFFF"/>
        <w:spacing w:after="360" w:line="240" w:lineRule="auto"/>
        <w:ind w:right="-58"/>
        <w:jc w:val="both"/>
        <w:rPr>
          <w:rFonts w:ascii="Times New Roman" w:hAnsi="Times New Roman"/>
          <w:sz w:val="24"/>
          <w:szCs w:val="24"/>
        </w:rPr>
      </w:pPr>
      <w:r>
        <w:rPr>
          <w:rFonts w:ascii="Times New Roman" w:hAnsi="Times New Roman"/>
          <w:sz w:val="24"/>
          <w:szCs w:val="24"/>
        </w:rPr>
        <w:t>Είναι απαραίτητη η αναθεώρηση του αναπτυξιακού μείγματος της ελληνικής οικονομίας, με:</w:t>
      </w:r>
    </w:p>
    <w:p w14:paraId="561F2859" w14:textId="77777777" w:rsidR="00D54E3B" w:rsidRPr="00D54E3B" w:rsidRDefault="00D54E3B" w:rsidP="000127D5">
      <w:pPr>
        <w:pStyle w:val="a7"/>
        <w:numPr>
          <w:ilvl w:val="0"/>
          <w:numId w:val="112"/>
        </w:numPr>
        <w:shd w:val="clear" w:color="auto" w:fill="FFFFFF"/>
        <w:spacing w:after="360"/>
        <w:ind w:right="-58"/>
        <w:jc w:val="both"/>
        <w:rPr>
          <w:rFonts w:ascii="Times New Roman" w:hAnsi="Times New Roman"/>
          <w:sz w:val="24"/>
          <w:szCs w:val="24"/>
          <w:lang w:val="el-GR"/>
        </w:rPr>
      </w:pPr>
      <w:r w:rsidRPr="00D54E3B">
        <w:rPr>
          <w:rFonts w:ascii="Times New Roman" w:hAnsi="Times New Roman"/>
          <w:sz w:val="24"/>
          <w:szCs w:val="24"/>
          <w:lang w:val="el-GR"/>
        </w:rPr>
        <w:t>στρατηγική ανάδειξη νέων δυναμικών και εξωστρεφών κλάδων</w:t>
      </w:r>
    </w:p>
    <w:p w14:paraId="045BBFF8" w14:textId="77777777" w:rsidR="00D54E3B" w:rsidRPr="00D54E3B" w:rsidRDefault="00D54E3B" w:rsidP="000127D5">
      <w:pPr>
        <w:pStyle w:val="a7"/>
        <w:numPr>
          <w:ilvl w:val="0"/>
          <w:numId w:val="112"/>
        </w:numPr>
        <w:shd w:val="clear" w:color="auto" w:fill="FFFFFF"/>
        <w:spacing w:after="360"/>
        <w:ind w:right="-58"/>
        <w:jc w:val="both"/>
        <w:rPr>
          <w:rFonts w:ascii="Times New Roman" w:hAnsi="Times New Roman"/>
          <w:sz w:val="24"/>
          <w:szCs w:val="24"/>
          <w:lang w:val="el-GR"/>
        </w:rPr>
      </w:pPr>
      <w:r w:rsidRPr="00D54E3B">
        <w:rPr>
          <w:rFonts w:ascii="Times New Roman" w:hAnsi="Times New Roman"/>
          <w:sz w:val="24"/>
          <w:szCs w:val="24"/>
          <w:lang w:val="el-GR"/>
        </w:rPr>
        <w:t>ανασυγκρότηση του παραγωγικού μηχανισμού της χώρας</w:t>
      </w:r>
    </w:p>
    <w:p w14:paraId="4EE03435" w14:textId="77777777" w:rsidR="00D54E3B" w:rsidRPr="00D54E3B" w:rsidRDefault="00D54E3B" w:rsidP="000127D5">
      <w:pPr>
        <w:pStyle w:val="a7"/>
        <w:numPr>
          <w:ilvl w:val="0"/>
          <w:numId w:val="112"/>
        </w:numPr>
        <w:shd w:val="clear" w:color="auto" w:fill="FFFFFF"/>
        <w:spacing w:after="360"/>
        <w:ind w:right="-58"/>
        <w:jc w:val="both"/>
        <w:rPr>
          <w:rFonts w:ascii="Times New Roman" w:hAnsi="Times New Roman"/>
          <w:sz w:val="24"/>
          <w:szCs w:val="24"/>
          <w:lang w:val="el-GR"/>
        </w:rPr>
      </w:pPr>
      <w:r w:rsidRPr="00D54E3B">
        <w:rPr>
          <w:rFonts w:ascii="Times New Roman" w:hAnsi="Times New Roman"/>
          <w:sz w:val="24"/>
          <w:szCs w:val="24"/>
          <w:lang w:val="el-GR"/>
        </w:rPr>
        <w:t>στενότερη διασύνδεση της παραγωγής με την τεχνολογία και την καινοτομία, προκειμένου να αυξηθεί η διαφοροποίηση και η προστιθέμενη αξία των ελληνικών προϊόντων και υπηρεσιών.</w:t>
      </w:r>
    </w:p>
    <w:p w14:paraId="0A3FA80E"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Στην προσπάθεια αυτή θα πρέπει να αντιμετωπιστούν μια σειρά από δομικά προβλήματα και εμπόδια:</w:t>
      </w:r>
    </w:p>
    <w:p w14:paraId="471EC98C" w14:textId="77777777" w:rsidR="00D54E3B" w:rsidRPr="00D54E3B" w:rsidRDefault="00D54E3B" w:rsidP="000127D5">
      <w:pPr>
        <w:pStyle w:val="a7"/>
        <w:numPr>
          <w:ilvl w:val="0"/>
          <w:numId w:val="113"/>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Η χαμηλή διαχρονικά παραγωγικότητα της ελληνικής οικονομίας καθώς και μια κατακερματισμένη παραγωγική βάση, με λίγες μεγάλες μονάδες και πολύ μεγάλο αριθμό μικρών και πολύ μικρών βιομηχανικών εταιριών. </w:t>
      </w:r>
    </w:p>
    <w:p w14:paraId="0326DD00" w14:textId="77777777" w:rsidR="00D54E3B" w:rsidRPr="00D54E3B" w:rsidRDefault="00D54E3B" w:rsidP="000127D5">
      <w:pPr>
        <w:pStyle w:val="a7"/>
        <w:numPr>
          <w:ilvl w:val="0"/>
          <w:numId w:val="113"/>
        </w:numPr>
        <w:spacing w:after="200"/>
        <w:ind w:right="-58"/>
        <w:jc w:val="both"/>
        <w:rPr>
          <w:rFonts w:ascii="Times New Roman" w:hAnsi="Times New Roman"/>
          <w:sz w:val="24"/>
          <w:szCs w:val="24"/>
          <w:lang w:val="el-GR"/>
        </w:rPr>
      </w:pPr>
      <w:r>
        <w:rPr>
          <w:rFonts w:ascii="Times New Roman" w:hAnsi="Times New Roman"/>
          <w:sz w:val="24"/>
          <w:szCs w:val="24"/>
        </w:rPr>
        <w:t>H</w:t>
      </w:r>
      <w:r w:rsidRPr="00D54E3B">
        <w:rPr>
          <w:rFonts w:ascii="Times New Roman" w:hAnsi="Times New Roman"/>
          <w:sz w:val="24"/>
          <w:szCs w:val="24"/>
          <w:lang w:val="el-GR"/>
        </w:rPr>
        <w:t xml:space="preserve"> χαμηλή κινητοποίηση επενδυτικών πόρων για την ανασυγκρότηση του παραγωγικού μηχανισμού. Η πτώση τη επενδυτικής δαπάνης στη διάρκεια της προηγούμενης δεκαετίας οδηγεί στην απαξίωση του εγκατεστημένου παραγωγικού κεφαλαίου της χώρας και σε σημαντική υστέρηση, σε σχέση με τις ραγδαίες τεχνολογικές εξελίξεις της εποχής. </w:t>
      </w:r>
    </w:p>
    <w:p w14:paraId="04F8F403" w14:textId="77777777" w:rsidR="00D54E3B" w:rsidRPr="00D54E3B" w:rsidRDefault="00D54E3B" w:rsidP="000127D5">
      <w:pPr>
        <w:pStyle w:val="a7"/>
        <w:numPr>
          <w:ilvl w:val="0"/>
          <w:numId w:val="113"/>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Η αδυναμία του εγχώριου τραπεζικού συστήματος να στηρίξει χρηματοδοτικά την ανάκαμψη της οικονομίας. Παρά τη σχετική βελτίωση που έχει επιτευχθεί το τελευταίο διάστημα, τόσο το ύψος των διαθέσιμων δανειακών κεφαλαίων, όσο και οι όροι δανεισμού είναι </w:t>
      </w:r>
      <w:proofErr w:type="spellStart"/>
      <w:r w:rsidRPr="00D54E3B">
        <w:rPr>
          <w:rFonts w:ascii="Times New Roman" w:hAnsi="Times New Roman"/>
          <w:sz w:val="24"/>
          <w:szCs w:val="24"/>
          <w:lang w:val="el-GR"/>
        </w:rPr>
        <w:t>αναντίστοιχοι</w:t>
      </w:r>
      <w:proofErr w:type="spellEnd"/>
      <w:r w:rsidRPr="00D54E3B">
        <w:rPr>
          <w:rFonts w:ascii="Times New Roman" w:hAnsi="Times New Roman"/>
          <w:sz w:val="24"/>
          <w:szCs w:val="24"/>
          <w:lang w:val="el-GR"/>
        </w:rPr>
        <w:t xml:space="preserve"> με τις ανάγκες των επιχειρήσεων. Το πρόβλημα είναι ιδιαίτερα έντονο για τις ΜΜΕ, που έχουν περιορισμένη πρόσβαση σε εναλλακτικές πηγές χρηματοδότησης. </w:t>
      </w:r>
    </w:p>
    <w:p w14:paraId="5DB5D49B" w14:textId="77777777" w:rsidR="00D54E3B" w:rsidRDefault="00D54E3B" w:rsidP="000127D5">
      <w:pPr>
        <w:spacing w:line="240" w:lineRule="auto"/>
        <w:ind w:right="-58"/>
        <w:jc w:val="both"/>
        <w:rPr>
          <w:rFonts w:ascii="Times New Roman" w:hAnsi="Times New Roman"/>
          <w:b/>
          <w:bCs/>
          <w:sz w:val="24"/>
          <w:szCs w:val="24"/>
        </w:rPr>
      </w:pPr>
      <w:r>
        <w:rPr>
          <w:rFonts w:ascii="Times New Roman" w:hAnsi="Times New Roman"/>
          <w:b/>
          <w:bCs/>
          <w:sz w:val="24"/>
          <w:szCs w:val="24"/>
        </w:rPr>
        <w:lastRenderedPageBreak/>
        <w:t xml:space="preserve">Οι πόροι που εξασφάλισε η χώρα από την Ευρωπαϊκή Ένωση για τα επόμενα χρόνια, είναι η μεγάλη ευκαιρία της χώρας να αντιμετωπίσει τα εμπόδια αυτά και να προχωρήσει ταχύτερα τον παραγωγικό μετασχηματισμό της ελληνικής οικονομίας.  </w:t>
      </w:r>
    </w:p>
    <w:p w14:paraId="23AA3403" w14:textId="77777777" w:rsidR="00D54E3B" w:rsidRDefault="00D54E3B" w:rsidP="000127D5">
      <w:pPr>
        <w:spacing w:line="240" w:lineRule="auto"/>
        <w:ind w:right="-58"/>
        <w:jc w:val="both"/>
        <w:rPr>
          <w:rFonts w:ascii="Times New Roman" w:hAnsi="Times New Roman"/>
          <w:sz w:val="24"/>
          <w:szCs w:val="24"/>
        </w:rPr>
      </w:pPr>
      <w:r>
        <w:rPr>
          <w:rFonts w:ascii="Times New Roman" w:hAnsi="Times New Roman"/>
          <w:sz w:val="24"/>
          <w:szCs w:val="24"/>
        </w:rPr>
        <w:t xml:space="preserve">Το πρώτο βήμα προς αυτή την κατεύθυνση είναι να διδαχθούμε από τα λάθη του παρελθόντος. Σε αντίθεση με προηγούμενες προγραμματικές περιόδους, οι πόροι δεν θα πρέπει χρησιμοποιηθούν για να σκεπάσουν τα δομικά προβλήματα της ελληνικής οικονομίας, τροφοδοτώντας την εφήμερη κατανάλωση. </w:t>
      </w:r>
    </w:p>
    <w:p w14:paraId="539A2F5B" w14:textId="77777777" w:rsidR="00D54E3B" w:rsidRDefault="00D54E3B" w:rsidP="000127D5">
      <w:pPr>
        <w:pStyle w:val="xmsonormal"/>
        <w:shd w:val="clear" w:color="auto" w:fill="FFFFFF"/>
        <w:spacing w:before="0" w:beforeAutospacing="0" w:after="0" w:afterAutospacing="0"/>
        <w:ind w:right="-58"/>
        <w:jc w:val="both"/>
        <w:rPr>
          <w:rFonts w:eastAsia="Calibri"/>
          <w:b/>
          <w:bCs/>
          <w:lang w:val="el-GR"/>
        </w:rPr>
      </w:pPr>
      <w:r>
        <w:rPr>
          <w:rFonts w:eastAsia="Calibri"/>
          <w:lang w:val="el-GR"/>
        </w:rPr>
        <w:t xml:space="preserve">Η διαχείρισή τους θα πρέπει να ακολουθήσει </w:t>
      </w:r>
      <w:r>
        <w:rPr>
          <w:rFonts w:eastAsia="Calibri"/>
          <w:b/>
          <w:bCs/>
          <w:lang w:val="el-GR"/>
        </w:rPr>
        <w:t>μια κεντρική φιλοσοφία και αρχιτεκτονική, η οποία θα στοχεύει στον παραγωγικό μετασχηματισμό της ελληνικής οικονομίας, μέσα από την υποστήριξη θεσμικών μεταρρυθμίσεων και σημαντικών επενδύσεων σε παραγωγικούς κλάδους με υψηλή προστιθέμενη αξία και εξωστρεφή προσανατολισμό.</w:t>
      </w:r>
    </w:p>
    <w:p w14:paraId="5D178ED9" w14:textId="77777777" w:rsidR="00D54E3B" w:rsidRDefault="00D54E3B" w:rsidP="000127D5">
      <w:pPr>
        <w:pStyle w:val="xmsonormal"/>
        <w:shd w:val="clear" w:color="auto" w:fill="FFFFFF"/>
        <w:spacing w:before="0" w:beforeAutospacing="0" w:after="0" w:afterAutospacing="0"/>
        <w:ind w:right="-58"/>
        <w:jc w:val="both"/>
        <w:rPr>
          <w:shd w:val="clear" w:color="auto" w:fill="FFFFFF"/>
          <w:lang w:val="el-GR"/>
        </w:rPr>
      </w:pPr>
    </w:p>
    <w:p w14:paraId="6BCFFE09" w14:textId="77777777" w:rsidR="00D54E3B" w:rsidRDefault="00D54E3B" w:rsidP="000127D5">
      <w:pPr>
        <w:spacing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Στο πλαίσιο αυτό, στόχοι προτεραιότητας θα πρέπει να είναι:</w:t>
      </w:r>
    </w:p>
    <w:p w14:paraId="25518BFE" w14:textId="77777777" w:rsidR="00D54E3B" w:rsidRPr="00D54E3B" w:rsidRDefault="00D54E3B" w:rsidP="000127D5">
      <w:pPr>
        <w:pStyle w:val="a7"/>
        <w:numPr>
          <w:ilvl w:val="0"/>
          <w:numId w:val="114"/>
        </w:numPr>
        <w:spacing w:after="200"/>
        <w:ind w:right="-58"/>
        <w:jc w:val="both"/>
        <w:rPr>
          <w:rFonts w:ascii="Times New Roman" w:eastAsia="Times New Roman" w:hAnsi="Times New Roman"/>
          <w:b/>
          <w:bCs/>
          <w:sz w:val="24"/>
          <w:szCs w:val="24"/>
          <w:lang w:val="el-GR"/>
        </w:rPr>
      </w:pPr>
      <w:r w:rsidRPr="00D54E3B">
        <w:rPr>
          <w:rFonts w:ascii="Times New Roman" w:hAnsi="Times New Roman"/>
          <w:b/>
          <w:bCs/>
          <w:sz w:val="24"/>
          <w:szCs w:val="24"/>
          <w:lang w:val="el-GR"/>
        </w:rPr>
        <w:t>Στήριξη των επιχειρήσεων και των εργαζομένων που πλήττονται από τις επιπτώσεις της πανδημίας.</w:t>
      </w:r>
    </w:p>
    <w:p w14:paraId="44745854" w14:textId="77777777" w:rsidR="00D54E3B" w:rsidRPr="00D54E3B" w:rsidRDefault="00D54E3B" w:rsidP="000127D5">
      <w:pPr>
        <w:pStyle w:val="a7"/>
        <w:numPr>
          <w:ilvl w:val="1"/>
          <w:numId w:val="114"/>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Συνέχιση των παρεμβάσεων για την ενίσχυση της ρευστότητας των επιχειρήσεων, με διατήρηση του μέτρου της επιστρεπτέας προκαταβολής, αλλά και με νέα </w:t>
      </w:r>
      <w:proofErr w:type="spellStart"/>
      <w:r w:rsidRPr="00D54E3B">
        <w:rPr>
          <w:rFonts w:ascii="Times New Roman" w:hAnsi="Times New Roman"/>
          <w:sz w:val="24"/>
          <w:szCs w:val="24"/>
          <w:lang w:val="el-GR"/>
        </w:rPr>
        <w:t>στοχευμένα</w:t>
      </w:r>
      <w:proofErr w:type="spellEnd"/>
      <w:r w:rsidRPr="00D54E3B">
        <w:rPr>
          <w:rFonts w:ascii="Times New Roman" w:hAnsi="Times New Roman"/>
          <w:sz w:val="24"/>
          <w:szCs w:val="24"/>
          <w:lang w:val="el-GR"/>
        </w:rPr>
        <w:t xml:space="preserve"> προγράμματα για την παροχή ευνοϊκών δανείων. Κρίσιμο ρόλο στην αποτελεσματική εφαρμογή αυτών των προγραμμάτων, θα συνεχίσουν να έχουν οι τράπεζες, οι οποίες οφείλουν να αναλάβουν πλήρως το ρόλο που τους αναλογεί. </w:t>
      </w:r>
    </w:p>
    <w:p w14:paraId="3E6D6C2D" w14:textId="77777777" w:rsidR="00D54E3B" w:rsidRPr="00D54E3B" w:rsidRDefault="00D54E3B" w:rsidP="000127D5">
      <w:pPr>
        <w:pStyle w:val="a7"/>
        <w:numPr>
          <w:ilvl w:val="1"/>
          <w:numId w:val="114"/>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Στήριξη της απασχόλησης, με μέτρα για την επιδότηση της εργασίας, καθώς και για την ενίσχυση των εποχικών εργαζομένων, οι οποίοι κινδυνεύουν με κατάρρευση των αποδοχών τους. </w:t>
      </w:r>
    </w:p>
    <w:p w14:paraId="06DBD623" w14:textId="77777777" w:rsidR="00D54E3B" w:rsidRPr="00D54E3B" w:rsidRDefault="00D54E3B" w:rsidP="000127D5">
      <w:pPr>
        <w:pStyle w:val="a7"/>
        <w:numPr>
          <w:ilvl w:val="1"/>
          <w:numId w:val="114"/>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Μετατροπή της επιδότησης ανεργίας σε αυξημένη επιδότηση της επαγγελματικής κατάρτισης και της αναβάθμισης δεξιοτήτων, ώστε να αποτραπεί ο κίνδυνος περιθωριοποίησης και να διευκολυνθεί η επανένταξη στην εργασία. </w:t>
      </w:r>
    </w:p>
    <w:p w14:paraId="3AB2C3BF" w14:textId="77777777" w:rsidR="00D54E3B" w:rsidRPr="00D54E3B" w:rsidRDefault="00D54E3B" w:rsidP="000127D5">
      <w:pPr>
        <w:pStyle w:val="a7"/>
        <w:numPr>
          <w:ilvl w:val="1"/>
          <w:numId w:val="114"/>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Περαιτέρω παρεμβάσεις μόνιμου χαρακτήρα, για τη μείωση του μη μισθολογικού κόστους της εργασίας. </w:t>
      </w:r>
    </w:p>
    <w:p w14:paraId="770C57B7" w14:textId="77777777" w:rsidR="00D54E3B" w:rsidRPr="00D54E3B" w:rsidRDefault="00D54E3B" w:rsidP="000127D5">
      <w:pPr>
        <w:pStyle w:val="a7"/>
        <w:ind w:left="1440" w:right="-58"/>
        <w:jc w:val="both"/>
        <w:rPr>
          <w:rFonts w:ascii="Times New Roman" w:hAnsi="Times New Roman"/>
          <w:sz w:val="24"/>
          <w:szCs w:val="24"/>
          <w:lang w:val="el-GR"/>
        </w:rPr>
      </w:pPr>
    </w:p>
    <w:p w14:paraId="2F8E05D0" w14:textId="77777777" w:rsidR="00D54E3B" w:rsidRPr="00D54E3B" w:rsidRDefault="00D54E3B" w:rsidP="000127D5">
      <w:pPr>
        <w:pStyle w:val="a7"/>
        <w:numPr>
          <w:ilvl w:val="0"/>
          <w:numId w:val="115"/>
        </w:numPr>
        <w:spacing w:after="200"/>
        <w:ind w:right="-58"/>
        <w:jc w:val="both"/>
        <w:rPr>
          <w:rFonts w:ascii="Times New Roman" w:hAnsi="Times New Roman"/>
          <w:b/>
          <w:bCs/>
          <w:sz w:val="24"/>
          <w:szCs w:val="24"/>
          <w:lang w:val="el-GR"/>
        </w:rPr>
      </w:pPr>
      <w:r w:rsidRPr="00D54E3B">
        <w:rPr>
          <w:rFonts w:ascii="Times New Roman" w:hAnsi="Times New Roman"/>
          <w:b/>
          <w:bCs/>
          <w:sz w:val="24"/>
          <w:szCs w:val="24"/>
          <w:lang w:val="el-GR"/>
        </w:rPr>
        <w:t>Ανασυγκρότηση του παραγωγικού μηχανισμού της χώρας</w:t>
      </w:r>
    </w:p>
    <w:p w14:paraId="7681B9A0" w14:textId="77777777" w:rsidR="00D54E3B" w:rsidRPr="00D54E3B" w:rsidRDefault="00D54E3B" w:rsidP="000127D5">
      <w:pPr>
        <w:pStyle w:val="a7"/>
        <w:numPr>
          <w:ilvl w:val="1"/>
          <w:numId w:val="115"/>
        </w:numPr>
        <w:shd w:val="clear" w:color="auto" w:fill="FFFFFF"/>
        <w:spacing w:after="150"/>
        <w:ind w:right="-58"/>
        <w:jc w:val="both"/>
        <w:textAlignment w:val="baseline"/>
        <w:rPr>
          <w:rFonts w:ascii="Times New Roman" w:hAnsi="Times New Roman"/>
          <w:sz w:val="24"/>
          <w:szCs w:val="24"/>
          <w:shd w:val="clear" w:color="auto" w:fill="FFFFFF"/>
          <w:lang w:val="el-GR"/>
        </w:rPr>
      </w:pPr>
      <w:r w:rsidRPr="00D54E3B">
        <w:rPr>
          <w:rFonts w:ascii="Times New Roman" w:hAnsi="Times New Roman"/>
          <w:sz w:val="24"/>
          <w:szCs w:val="24"/>
          <w:lang w:val="el-GR"/>
        </w:rPr>
        <w:t xml:space="preserve">Αξιοποίηση πόρων για την υποστήριξη παραγωγικών επενδύσεων σε τομείς, όπως: η μεταποίηση, η πράσινη ενέργεια, οι μεταφορές και η εφοδιαστική αλυσίδα, ο </w:t>
      </w:r>
      <w:proofErr w:type="spellStart"/>
      <w:r w:rsidRPr="00D54E3B">
        <w:rPr>
          <w:rFonts w:ascii="Times New Roman" w:hAnsi="Times New Roman"/>
          <w:sz w:val="24"/>
          <w:szCs w:val="24"/>
          <w:lang w:val="el-GR"/>
        </w:rPr>
        <w:t>αγροδιατροφικός</w:t>
      </w:r>
      <w:proofErr w:type="spellEnd"/>
      <w:r w:rsidRPr="00D54E3B">
        <w:rPr>
          <w:rFonts w:ascii="Times New Roman" w:hAnsi="Times New Roman"/>
          <w:sz w:val="24"/>
          <w:szCs w:val="24"/>
          <w:lang w:val="el-GR"/>
        </w:rPr>
        <w:t xml:space="preserve"> τομέας, καθώς και ο τουρισμός, με την ανάδειξη εναλλακτικών μορφών.</w:t>
      </w:r>
      <w:r>
        <w:rPr>
          <w:rFonts w:ascii="Times New Roman" w:hAnsi="Times New Roman"/>
          <w:sz w:val="24"/>
          <w:szCs w:val="24"/>
        </w:rPr>
        <w:t> </w:t>
      </w:r>
    </w:p>
    <w:p w14:paraId="69BB30C0"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Ενθάρρυνση της επιχειρηματικής μεγέθυνσης, με λειτουργικά κίνητρα για συγχωνεύσεις και συνεργασίες μικρών επιχειρηματικών μονάδων. Στόχος είναι η δημιουργία επιχειρήσεων μεγαλύτερου μέσου μεγέθους, με καλύτερες προοπτικές βιωσιμότητας και ανάπτυξης, με πρόσβαση στην καινοτομία, με δυνατότητες προσέλκυσης εξειδικευμένου προσωπικού και ενίσχυσης της εξωστρέφειάς τους.  </w:t>
      </w:r>
    </w:p>
    <w:p w14:paraId="4D4A18E1"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lastRenderedPageBreak/>
        <w:t xml:space="preserve">Ανάπτυξη κατάλληλα σχεδιασμένων χρηματοδοτικών εργαλείων για τις Μικρομεσαίες Επιχειρήσεις, όπως οι </w:t>
      </w:r>
      <w:proofErr w:type="spellStart"/>
      <w:r w:rsidRPr="00D54E3B">
        <w:rPr>
          <w:rFonts w:ascii="Times New Roman" w:hAnsi="Times New Roman"/>
          <w:sz w:val="24"/>
          <w:szCs w:val="24"/>
          <w:lang w:val="el-GR"/>
        </w:rPr>
        <w:t>μικροπιστώσεις</w:t>
      </w:r>
      <w:proofErr w:type="spellEnd"/>
      <w:r w:rsidRPr="00D54E3B">
        <w:rPr>
          <w:rFonts w:ascii="Times New Roman" w:hAnsi="Times New Roman"/>
          <w:sz w:val="24"/>
          <w:szCs w:val="24"/>
          <w:lang w:val="el-GR"/>
        </w:rPr>
        <w:t xml:space="preserve">. </w:t>
      </w:r>
    </w:p>
    <w:p w14:paraId="2EA9557E" w14:textId="77777777" w:rsidR="00D54E3B" w:rsidRDefault="00D54E3B" w:rsidP="000127D5">
      <w:pPr>
        <w:pStyle w:val="a7"/>
        <w:numPr>
          <w:ilvl w:val="1"/>
          <w:numId w:val="115"/>
        </w:numPr>
        <w:spacing w:after="200"/>
        <w:ind w:right="-58"/>
        <w:jc w:val="both"/>
        <w:rPr>
          <w:rFonts w:ascii="Times New Roman" w:hAnsi="Times New Roman"/>
          <w:sz w:val="24"/>
          <w:szCs w:val="24"/>
        </w:rPr>
      </w:pPr>
      <w:r w:rsidRPr="00D54E3B">
        <w:rPr>
          <w:rFonts w:ascii="Times New Roman" w:hAnsi="Times New Roman"/>
          <w:sz w:val="24"/>
          <w:szCs w:val="24"/>
          <w:lang w:val="el-GR"/>
        </w:rPr>
        <w:t xml:space="preserve">Αναβάθμιση και εμπλουτισμός του τουριστικού προϊόντος της χώρας, με ανάπτυξη εναλλακτικών μορφών, όπως για παράδειγμα, ο τουρισμός τρίτης ηλικίας. Στενότερη σύνδεση του τουρισμού με τομείς όπως η </w:t>
      </w:r>
      <w:proofErr w:type="spellStart"/>
      <w:r w:rsidRPr="00D54E3B">
        <w:rPr>
          <w:rFonts w:ascii="Times New Roman" w:hAnsi="Times New Roman"/>
          <w:sz w:val="24"/>
          <w:szCs w:val="24"/>
          <w:lang w:val="el-GR"/>
        </w:rPr>
        <w:t>αγροδιατροφή</w:t>
      </w:r>
      <w:proofErr w:type="spellEnd"/>
      <w:r w:rsidRPr="00D54E3B">
        <w:rPr>
          <w:rFonts w:ascii="Times New Roman" w:hAnsi="Times New Roman"/>
          <w:sz w:val="24"/>
          <w:szCs w:val="24"/>
          <w:lang w:val="el-GR"/>
        </w:rPr>
        <w:t xml:space="preserve"> και ο πολιτισμός. </w:t>
      </w:r>
      <w:proofErr w:type="spellStart"/>
      <w:r>
        <w:rPr>
          <w:rFonts w:ascii="Times New Roman" w:hAnsi="Times New Roman"/>
          <w:sz w:val="24"/>
          <w:szCs w:val="24"/>
        </w:rPr>
        <w:t>Αν</w:t>
      </w:r>
      <w:proofErr w:type="spellEnd"/>
      <w:r>
        <w:rPr>
          <w:rFonts w:ascii="Times New Roman" w:hAnsi="Times New Roman"/>
          <w:sz w:val="24"/>
          <w:szCs w:val="24"/>
        </w:rPr>
        <w:t xml:space="preserve">αβάθμιση </w:t>
      </w:r>
      <w:proofErr w:type="spellStart"/>
      <w:r>
        <w:rPr>
          <w:rFonts w:ascii="Times New Roman" w:hAnsi="Times New Roman"/>
          <w:sz w:val="24"/>
          <w:szCs w:val="24"/>
        </w:rPr>
        <w:t>της</w:t>
      </w:r>
      <w:proofErr w:type="spellEnd"/>
      <w:r>
        <w:rPr>
          <w:rFonts w:ascii="Times New Roman" w:hAnsi="Times New Roman"/>
          <w:sz w:val="24"/>
          <w:szCs w:val="24"/>
        </w:rPr>
        <w:t xml:space="preserve"> </w:t>
      </w:r>
      <w:proofErr w:type="spellStart"/>
      <w:r>
        <w:rPr>
          <w:rFonts w:ascii="Times New Roman" w:hAnsi="Times New Roman"/>
          <w:sz w:val="24"/>
          <w:szCs w:val="24"/>
        </w:rPr>
        <w:t>τουριστικής</w:t>
      </w:r>
      <w:proofErr w:type="spellEnd"/>
      <w:r>
        <w:rPr>
          <w:rFonts w:ascii="Times New Roman" w:hAnsi="Times New Roman"/>
          <w:sz w:val="24"/>
          <w:szCs w:val="24"/>
        </w:rPr>
        <w:t xml:space="preserve"> </w:t>
      </w:r>
      <w:proofErr w:type="spellStart"/>
      <w:r>
        <w:rPr>
          <w:rFonts w:ascii="Times New Roman" w:hAnsi="Times New Roman"/>
          <w:sz w:val="24"/>
          <w:szCs w:val="24"/>
        </w:rPr>
        <w:t>εκ</w:t>
      </w:r>
      <w:proofErr w:type="spellEnd"/>
      <w:r>
        <w:rPr>
          <w:rFonts w:ascii="Times New Roman" w:hAnsi="Times New Roman"/>
          <w:sz w:val="24"/>
          <w:szCs w:val="24"/>
        </w:rPr>
        <w:t xml:space="preserve">παίδευσης. </w:t>
      </w:r>
    </w:p>
    <w:p w14:paraId="31418FE0" w14:textId="77777777" w:rsidR="00D54E3B" w:rsidRDefault="00D54E3B" w:rsidP="000127D5">
      <w:pPr>
        <w:pStyle w:val="a7"/>
        <w:ind w:left="1440" w:right="-58"/>
        <w:jc w:val="both"/>
        <w:rPr>
          <w:rFonts w:ascii="Times New Roman" w:hAnsi="Times New Roman"/>
          <w:sz w:val="24"/>
          <w:szCs w:val="24"/>
        </w:rPr>
      </w:pPr>
    </w:p>
    <w:p w14:paraId="3B395AB1" w14:textId="77777777" w:rsidR="00D54E3B" w:rsidRDefault="00D54E3B" w:rsidP="000127D5">
      <w:pPr>
        <w:pStyle w:val="a7"/>
        <w:numPr>
          <w:ilvl w:val="0"/>
          <w:numId w:val="115"/>
        </w:numPr>
        <w:spacing w:after="200"/>
        <w:ind w:right="-58"/>
        <w:jc w:val="both"/>
        <w:rPr>
          <w:rFonts w:ascii="Times New Roman" w:hAnsi="Times New Roman"/>
          <w:b/>
          <w:bCs/>
          <w:sz w:val="24"/>
          <w:szCs w:val="24"/>
        </w:rPr>
      </w:pPr>
      <w:proofErr w:type="spellStart"/>
      <w:r>
        <w:rPr>
          <w:rFonts w:ascii="Times New Roman" w:hAnsi="Times New Roman"/>
          <w:b/>
          <w:bCs/>
          <w:sz w:val="24"/>
          <w:szCs w:val="24"/>
        </w:rPr>
        <w:t>Νέ</w:t>
      </w:r>
      <w:proofErr w:type="spellEnd"/>
      <w:r>
        <w:rPr>
          <w:rFonts w:ascii="Times New Roman" w:hAnsi="Times New Roman"/>
          <w:b/>
          <w:bCs/>
          <w:sz w:val="24"/>
          <w:szCs w:val="24"/>
        </w:rPr>
        <w:t>α π</w:t>
      </w:r>
      <w:proofErr w:type="spellStart"/>
      <w:r>
        <w:rPr>
          <w:rFonts w:ascii="Times New Roman" w:hAnsi="Times New Roman"/>
          <w:b/>
          <w:bCs/>
          <w:sz w:val="24"/>
          <w:szCs w:val="24"/>
        </w:rPr>
        <w:t>ολιτική</w:t>
      </w:r>
      <w:proofErr w:type="spellEnd"/>
      <w:r>
        <w:rPr>
          <w:rFonts w:ascii="Times New Roman" w:hAnsi="Times New Roman"/>
          <w:b/>
          <w:bCs/>
          <w:sz w:val="24"/>
          <w:szCs w:val="24"/>
        </w:rPr>
        <w:t xml:space="preserve"> </w:t>
      </w:r>
      <w:proofErr w:type="spellStart"/>
      <w:r>
        <w:rPr>
          <w:rFonts w:ascii="Times New Roman" w:hAnsi="Times New Roman"/>
          <w:b/>
          <w:bCs/>
          <w:sz w:val="24"/>
          <w:szCs w:val="24"/>
        </w:rPr>
        <w:t>γι</w:t>
      </w:r>
      <w:proofErr w:type="spellEnd"/>
      <w:r>
        <w:rPr>
          <w:rFonts w:ascii="Times New Roman" w:hAnsi="Times New Roman"/>
          <w:b/>
          <w:bCs/>
          <w:sz w:val="24"/>
          <w:szCs w:val="24"/>
        </w:rPr>
        <w:t xml:space="preserve">α </w:t>
      </w:r>
      <w:proofErr w:type="spellStart"/>
      <w:r>
        <w:rPr>
          <w:rFonts w:ascii="Times New Roman" w:hAnsi="Times New Roman"/>
          <w:b/>
          <w:bCs/>
          <w:sz w:val="24"/>
          <w:szCs w:val="24"/>
        </w:rPr>
        <w:t>τη</w:t>
      </w:r>
      <w:proofErr w:type="spellEnd"/>
      <w:r>
        <w:rPr>
          <w:rFonts w:ascii="Times New Roman" w:hAnsi="Times New Roman"/>
          <w:b/>
          <w:bCs/>
          <w:sz w:val="24"/>
          <w:szCs w:val="24"/>
        </w:rPr>
        <w:t xml:space="preserve"> </w:t>
      </w:r>
      <w:proofErr w:type="spellStart"/>
      <w:r>
        <w:rPr>
          <w:rFonts w:ascii="Times New Roman" w:hAnsi="Times New Roman"/>
          <w:b/>
          <w:bCs/>
          <w:sz w:val="24"/>
          <w:szCs w:val="24"/>
        </w:rPr>
        <w:t>μετ</w:t>
      </w:r>
      <w:proofErr w:type="spellEnd"/>
      <w:r>
        <w:rPr>
          <w:rFonts w:ascii="Times New Roman" w:hAnsi="Times New Roman"/>
          <w:b/>
          <w:bCs/>
          <w:sz w:val="24"/>
          <w:szCs w:val="24"/>
        </w:rPr>
        <w:t>αποίηση</w:t>
      </w:r>
    </w:p>
    <w:p w14:paraId="22591BBC"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Υποστήριξη επενδύσεων, με μείωση του ελάχιστου ύψους επένδυσης, θέσπιση υψηλών αφορολόγητων αποθεματικών και αύξηση του ποσοστού για τις εξαγωγικές επιχειρήσεις. </w:t>
      </w:r>
    </w:p>
    <w:p w14:paraId="4F89B032" w14:textId="77777777" w:rsidR="00D54E3B" w:rsidRDefault="00D54E3B" w:rsidP="000127D5">
      <w:pPr>
        <w:pStyle w:val="a7"/>
        <w:numPr>
          <w:ilvl w:val="1"/>
          <w:numId w:val="115"/>
        </w:numPr>
        <w:spacing w:after="200"/>
        <w:ind w:right="-58"/>
        <w:jc w:val="both"/>
        <w:rPr>
          <w:rFonts w:ascii="Times New Roman" w:hAnsi="Times New Roman"/>
          <w:sz w:val="24"/>
          <w:szCs w:val="24"/>
        </w:rPr>
      </w:pPr>
      <w:proofErr w:type="spellStart"/>
      <w:r>
        <w:rPr>
          <w:rFonts w:ascii="Times New Roman" w:hAnsi="Times New Roman"/>
          <w:sz w:val="24"/>
          <w:szCs w:val="24"/>
        </w:rPr>
        <w:t>Μείωση</w:t>
      </w:r>
      <w:proofErr w:type="spellEnd"/>
      <w:r>
        <w:rPr>
          <w:rFonts w:ascii="Times New Roman" w:hAnsi="Times New Roman"/>
          <w:sz w:val="24"/>
          <w:szCs w:val="24"/>
        </w:rPr>
        <w:t xml:space="preserve"> </w:t>
      </w:r>
      <w:proofErr w:type="spellStart"/>
      <w:r>
        <w:rPr>
          <w:rFonts w:ascii="Times New Roman" w:hAnsi="Times New Roman"/>
          <w:sz w:val="24"/>
          <w:szCs w:val="24"/>
        </w:rPr>
        <w:t>του</w:t>
      </w:r>
      <w:proofErr w:type="spellEnd"/>
      <w:r>
        <w:rPr>
          <w:rFonts w:ascii="Times New Roman" w:hAnsi="Times New Roman"/>
          <w:sz w:val="24"/>
          <w:szCs w:val="24"/>
        </w:rPr>
        <w:t xml:space="preserve"> </w:t>
      </w:r>
      <w:proofErr w:type="spellStart"/>
      <w:r>
        <w:rPr>
          <w:rFonts w:ascii="Times New Roman" w:hAnsi="Times New Roman"/>
          <w:sz w:val="24"/>
          <w:szCs w:val="24"/>
        </w:rPr>
        <w:t>κόστους</w:t>
      </w:r>
      <w:proofErr w:type="spellEnd"/>
      <w:r>
        <w:rPr>
          <w:rFonts w:ascii="Times New Roman" w:hAnsi="Times New Roman"/>
          <w:sz w:val="24"/>
          <w:szCs w:val="24"/>
        </w:rPr>
        <w:t xml:space="preserve"> </w:t>
      </w:r>
      <w:proofErr w:type="spellStart"/>
      <w:r>
        <w:rPr>
          <w:rFonts w:ascii="Times New Roman" w:hAnsi="Times New Roman"/>
          <w:sz w:val="24"/>
          <w:szCs w:val="24"/>
        </w:rPr>
        <w:t>της</w:t>
      </w:r>
      <w:proofErr w:type="spellEnd"/>
      <w:r>
        <w:rPr>
          <w:rFonts w:ascii="Times New Roman" w:hAnsi="Times New Roman"/>
          <w:sz w:val="24"/>
          <w:szCs w:val="24"/>
        </w:rPr>
        <w:t xml:space="preserve"> </w:t>
      </w:r>
      <w:proofErr w:type="spellStart"/>
      <w:r>
        <w:rPr>
          <w:rFonts w:ascii="Times New Roman" w:hAnsi="Times New Roman"/>
          <w:sz w:val="24"/>
          <w:szCs w:val="24"/>
        </w:rPr>
        <w:t>ενέργει</w:t>
      </w:r>
      <w:proofErr w:type="spellEnd"/>
      <w:r>
        <w:rPr>
          <w:rFonts w:ascii="Times New Roman" w:hAnsi="Times New Roman"/>
          <w:sz w:val="24"/>
          <w:szCs w:val="24"/>
        </w:rPr>
        <w:t>ας</w:t>
      </w:r>
    </w:p>
    <w:p w14:paraId="70395124"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Διαμόρφωση κλαδικών πολιτικών, για την ενίσχυση εξωστρεφών κλάδων </w:t>
      </w:r>
    </w:p>
    <w:p w14:paraId="61EAD041" w14:textId="77777777" w:rsidR="00D54E3B" w:rsidRPr="00D54E3B" w:rsidRDefault="00D54E3B" w:rsidP="000127D5">
      <w:pPr>
        <w:pStyle w:val="a7"/>
        <w:ind w:right="-58"/>
        <w:jc w:val="both"/>
        <w:rPr>
          <w:rFonts w:ascii="Times New Roman" w:hAnsi="Times New Roman"/>
          <w:b/>
          <w:bCs/>
          <w:sz w:val="24"/>
          <w:szCs w:val="24"/>
          <w:lang w:val="el-GR"/>
        </w:rPr>
      </w:pPr>
    </w:p>
    <w:p w14:paraId="08444953" w14:textId="77777777" w:rsidR="00D54E3B" w:rsidRDefault="00D54E3B" w:rsidP="000127D5">
      <w:pPr>
        <w:pStyle w:val="a7"/>
        <w:numPr>
          <w:ilvl w:val="0"/>
          <w:numId w:val="115"/>
        </w:numPr>
        <w:spacing w:after="200"/>
        <w:ind w:right="-58"/>
        <w:jc w:val="both"/>
        <w:rPr>
          <w:rFonts w:ascii="Times New Roman" w:hAnsi="Times New Roman"/>
          <w:b/>
          <w:bCs/>
          <w:sz w:val="24"/>
          <w:szCs w:val="24"/>
        </w:rPr>
      </w:pPr>
      <w:proofErr w:type="spellStart"/>
      <w:r>
        <w:rPr>
          <w:rFonts w:ascii="Times New Roman" w:hAnsi="Times New Roman"/>
          <w:b/>
          <w:bCs/>
          <w:sz w:val="24"/>
          <w:szCs w:val="24"/>
        </w:rPr>
        <w:t>Βελτίωση</w:t>
      </w:r>
      <w:proofErr w:type="spellEnd"/>
      <w:r>
        <w:rPr>
          <w:rFonts w:ascii="Times New Roman" w:hAnsi="Times New Roman"/>
          <w:b/>
          <w:bCs/>
          <w:sz w:val="24"/>
          <w:szCs w:val="24"/>
        </w:rPr>
        <w:t xml:space="preserve"> </w:t>
      </w:r>
      <w:proofErr w:type="spellStart"/>
      <w:r>
        <w:rPr>
          <w:rFonts w:ascii="Times New Roman" w:hAnsi="Times New Roman"/>
          <w:b/>
          <w:bCs/>
          <w:sz w:val="24"/>
          <w:szCs w:val="24"/>
        </w:rPr>
        <w:t>του</w:t>
      </w:r>
      <w:proofErr w:type="spellEnd"/>
      <w:r>
        <w:rPr>
          <w:rFonts w:ascii="Times New Roman" w:hAnsi="Times New Roman"/>
          <w:b/>
          <w:bCs/>
          <w:sz w:val="24"/>
          <w:szCs w:val="24"/>
        </w:rPr>
        <w:t xml:space="preserve"> </w:t>
      </w:r>
      <w:proofErr w:type="spellStart"/>
      <w:r>
        <w:rPr>
          <w:rFonts w:ascii="Times New Roman" w:hAnsi="Times New Roman"/>
          <w:b/>
          <w:bCs/>
          <w:sz w:val="24"/>
          <w:szCs w:val="24"/>
        </w:rPr>
        <w:t>χρημ</w:t>
      </w:r>
      <w:proofErr w:type="spellEnd"/>
      <w:r>
        <w:rPr>
          <w:rFonts w:ascii="Times New Roman" w:hAnsi="Times New Roman"/>
          <w:b/>
          <w:bCs/>
          <w:sz w:val="24"/>
          <w:szCs w:val="24"/>
        </w:rPr>
        <w:t>ατοδοτικού π</w:t>
      </w:r>
      <w:proofErr w:type="spellStart"/>
      <w:r>
        <w:rPr>
          <w:rFonts w:ascii="Times New Roman" w:hAnsi="Times New Roman"/>
          <w:b/>
          <w:bCs/>
          <w:sz w:val="24"/>
          <w:szCs w:val="24"/>
        </w:rPr>
        <w:t>ερι</w:t>
      </w:r>
      <w:proofErr w:type="spellEnd"/>
      <w:r>
        <w:rPr>
          <w:rFonts w:ascii="Times New Roman" w:hAnsi="Times New Roman"/>
          <w:b/>
          <w:bCs/>
          <w:sz w:val="24"/>
          <w:szCs w:val="24"/>
        </w:rPr>
        <w:t>βάλλοντος</w:t>
      </w:r>
    </w:p>
    <w:p w14:paraId="3EBDA45C" w14:textId="77777777" w:rsidR="00D54E3B" w:rsidRPr="00D54E3B" w:rsidRDefault="00D54E3B" w:rsidP="000127D5">
      <w:pPr>
        <w:pStyle w:val="a7"/>
        <w:numPr>
          <w:ilvl w:val="1"/>
          <w:numId w:val="115"/>
        </w:numPr>
        <w:shd w:val="clear" w:color="auto" w:fill="FFFFFF"/>
        <w:ind w:right="-58"/>
        <w:jc w:val="both"/>
        <w:textAlignment w:val="baseline"/>
        <w:rPr>
          <w:rFonts w:ascii="Times New Roman" w:hAnsi="Times New Roman"/>
          <w:sz w:val="24"/>
          <w:szCs w:val="24"/>
          <w:lang w:val="el-GR"/>
        </w:rPr>
      </w:pPr>
      <w:r w:rsidRPr="00D54E3B">
        <w:rPr>
          <w:rFonts w:ascii="Times New Roman" w:hAnsi="Times New Roman"/>
          <w:sz w:val="24"/>
          <w:szCs w:val="24"/>
          <w:lang w:val="el-GR"/>
        </w:rPr>
        <w:t xml:space="preserve">Αναμόρφωση της Αναπτυξιακής Τράπεζας και μετατροπή της σε βασικό  όχημα για την αξιοποίηση των πόρων του Ταμείου Ανασυγκρότησης, που θα διοχετευθούν στον ιδιωτικό τομέα. Θα ενισχύσει τον ανταγωνισμό. Στόχος είναι να μεγιστοποιηθεί η  συμμετοχή του ιδιωτικού τομέα, στο πλαίσιο σχημάτων σύμπραξης, καθώς και η ενίσχυση του ανταγωνισμού και η συμβολή στη βελτίωση του χρηματοδοτικού περιβάλλοντος. </w:t>
      </w:r>
    </w:p>
    <w:p w14:paraId="0C572189" w14:textId="77777777" w:rsidR="00D54E3B" w:rsidRPr="00D54E3B" w:rsidRDefault="00D54E3B" w:rsidP="000127D5">
      <w:pPr>
        <w:pStyle w:val="a7"/>
        <w:numPr>
          <w:ilvl w:val="1"/>
          <w:numId w:val="115"/>
        </w:numPr>
        <w:shd w:val="clear" w:color="auto" w:fill="FFFFFF"/>
        <w:ind w:right="-58"/>
        <w:jc w:val="both"/>
        <w:textAlignment w:val="baseline"/>
        <w:rPr>
          <w:rFonts w:ascii="Times New Roman" w:hAnsi="Times New Roman"/>
          <w:sz w:val="24"/>
          <w:szCs w:val="24"/>
          <w:lang w:val="el-GR"/>
        </w:rPr>
      </w:pPr>
      <w:r w:rsidRPr="00D54E3B">
        <w:rPr>
          <w:rFonts w:ascii="Times New Roman" w:hAnsi="Times New Roman"/>
          <w:sz w:val="24"/>
          <w:szCs w:val="24"/>
          <w:lang w:val="el-GR"/>
        </w:rPr>
        <w:t>Η ίδρυση και λειτουργία «κακής» τράπεζας (</w:t>
      </w:r>
      <w:r>
        <w:rPr>
          <w:rFonts w:ascii="Times New Roman" w:hAnsi="Times New Roman"/>
          <w:sz w:val="24"/>
          <w:szCs w:val="24"/>
        </w:rPr>
        <w:t>Bad</w:t>
      </w:r>
      <w:r w:rsidRPr="00D54E3B">
        <w:rPr>
          <w:rFonts w:ascii="Times New Roman" w:hAnsi="Times New Roman"/>
          <w:sz w:val="24"/>
          <w:szCs w:val="24"/>
          <w:lang w:val="el-GR"/>
        </w:rPr>
        <w:t xml:space="preserve"> </w:t>
      </w:r>
      <w:r>
        <w:rPr>
          <w:rFonts w:ascii="Times New Roman" w:hAnsi="Times New Roman"/>
          <w:sz w:val="24"/>
          <w:szCs w:val="24"/>
        </w:rPr>
        <w:t>Bank</w:t>
      </w:r>
      <w:r w:rsidRPr="00D54E3B">
        <w:rPr>
          <w:rFonts w:ascii="Times New Roman" w:hAnsi="Times New Roman"/>
          <w:sz w:val="24"/>
          <w:szCs w:val="24"/>
          <w:lang w:val="el-GR"/>
        </w:rPr>
        <w:t xml:space="preserve">), για τα μη εξυπηρετούμενα δάνεια, προκειμένου να επιταχυνθεί η βελτίωση του ενεργητικού και κατ’ επέκταση της χρηματοδοτικής ικανότητας του τραπεζικού τομέα. </w:t>
      </w:r>
    </w:p>
    <w:p w14:paraId="05AE3C85" w14:textId="77777777" w:rsidR="00D54E3B" w:rsidRPr="00D54E3B" w:rsidRDefault="00D54E3B" w:rsidP="000127D5">
      <w:pPr>
        <w:pStyle w:val="a7"/>
        <w:ind w:left="1440" w:right="-58"/>
        <w:jc w:val="both"/>
        <w:rPr>
          <w:rFonts w:ascii="Times New Roman" w:hAnsi="Times New Roman"/>
          <w:sz w:val="24"/>
          <w:szCs w:val="24"/>
          <w:lang w:val="el-GR"/>
        </w:rPr>
      </w:pPr>
    </w:p>
    <w:p w14:paraId="08547331" w14:textId="77777777" w:rsidR="00D54E3B" w:rsidRPr="00D54E3B" w:rsidRDefault="00D54E3B" w:rsidP="000127D5">
      <w:pPr>
        <w:pStyle w:val="a7"/>
        <w:numPr>
          <w:ilvl w:val="0"/>
          <w:numId w:val="115"/>
        </w:numPr>
        <w:spacing w:after="200"/>
        <w:ind w:right="-58"/>
        <w:jc w:val="both"/>
        <w:rPr>
          <w:rFonts w:ascii="Times New Roman" w:hAnsi="Times New Roman"/>
          <w:b/>
          <w:bCs/>
          <w:sz w:val="24"/>
          <w:szCs w:val="24"/>
          <w:lang w:val="el-GR"/>
        </w:rPr>
      </w:pPr>
      <w:r w:rsidRPr="00D54E3B">
        <w:rPr>
          <w:rFonts w:ascii="Times New Roman" w:hAnsi="Times New Roman"/>
          <w:b/>
          <w:bCs/>
          <w:sz w:val="24"/>
          <w:szCs w:val="24"/>
          <w:lang w:val="el-GR"/>
        </w:rPr>
        <w:t>Επιτάχυνση του ψηφιακού μετασχηματισμού του κράτους και της οικονομίας</w:t>
      </w:r>
    </w:p>
    <w:p w14:paraId="2AD3CD1C"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Επιτάχυνση και εμβάθυνση της διαδικασίας </w:t>
      </w:r>
      <w:proofErr w:type="spellStart"/>
      <w:r w:rsidRPr="00D54E3B">
        <w:rPr>
          <w:rFonts w:ascii="Times New Roman" w:hAnsi="Times New Roman"/>
          <w:sz w:val="24"/>
          <w:szCs w:val="24"/>
          <w:lang w:val="el-GR"/>
        </w:rPr>
        <w:t>ψηφιοποίησης</w:t>
      </w:r>
      <w:proofErr w:type="spellEnd"/>
      <w:r w:rsidRPr="00D54E3B">
        <w:rPr>
          <w:rFonts w:ascii="Times New Roman" w:hAnsi="Times New Roman"/>
          <w:sz w:val="24"/>
          <w:szCs w:val="24"/>
          <w:lang w:val="el-GR"/>
        </w:rPr>
        <w:t xml:space="preserve"> της δημόσιας διοίκησης, με έμφαση στην </w:t>
      </w:r>
      <w:proofErr w:type="spellStart"/>
      <w:r w:rsidRPr="00D54E3B">
        <w:rPr>
          <w:rFonts w:ascii="Times New Roman" w:hAnsi="Times New Roman"/>
          <w:sz w:val="24"/>
          <w:szCs w:val="24"/>
          <w:lang w:val="el-GR"/>
        </w:rPr>
        <w:t>διαλειτουργικότητα</w:t>
      </w:r>
      <w:proofErr w:type="spellEnd"/>
      <w:r w:rsidRPr="00D54E3B">
        <w:rPr>
          <w:rFonts w:ascii="Times New Roman" w:hAnsi="Times New Roman"/>
          <w:sz w:val="24"/>
          <w:szCs w:val="24"/>
          <w:lang w:val="el-GR"/>
        </w:rPr>
        <w:t xml:space="preserve"> των εφαρμογών και στη βελτίωση της εξυπηρέτησης πολιτών και επιχειρήσεων. </w:t>
      </w:r>
    </w:p>
    <w:p w14:paraId="1A706864"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Χρηματοδοτικά εργαλεία και κίνητρα για επενδύσεις ψηφιακής αναβάθμισης από τις επιχειρήσεις.</w:t>
      </w:r>
    </w:p>
    <w:p w14:paraId="6561872A"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Δημιουργία υποστηρικτικών δικτύων για τις ΜΜΕ</w:t>
      </w:r>
    </w:p>
    <w:p w14:paraId="698B30FE"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Επένδυση στην ενίσχυση των ψηφιακών δεξιοτήτων του ανθρώπινου δυναμικού, με επένδυση σε σχετικά προγράμματα κατάρτισης στο πλαίσιο της Δια Βίου Μάθησης. </w:t>
      </w:r>
    </w:p>
    <w:p w14:paraId="1BE37F34" w14:textId="77777777" w:rsidR="00D54E3B" w:rsidRPr="00D54E3B" w:rsidRDefault="00D54E3B" w:rsidP="000127D5">
      <w:pPr>
        <w:pStyle w:val="a7"/>
        <w:ind w:left="1440" w:right="-58"/>
        <w:jc w:val="both"/>
        <w:rPr>
          <w:rFonts w:ascii="Times New Roman" w:hAnsi="Times New Roman"/>
          <w:sz w:val="24"/>
          <w:szCs w:val="24"/>
          <w:lang w:val="el-GR"/>
        </w:rPr>
      </w:pPr>
    </w:p>
    <w:p w14:paraId="0193BC32" w14:textId="77777777" w:rsidR="00D54E3B" w:rsidRDefault="00D54E3B" w:rsidP="000127D5">
      <w:pPr>
        <w:pStyle w:val="a7"/>
        <w:numPr>
          <w:ilvl w:val="0"/>
          <w:numId w:val="115"/>
        </w:numPr>
        <w:spacing w:after="200"/>
        <w:ind w:right="-58"/>
        <w:jc w:val="both"/>
        <w:rPr>
          <w:rFonts w:ascii="Times New Roman" w:hAnsi="Times New Roman"/>
          <w:b/>
          <w:bCs/>
          <w:sz w:val="24"/>
          <w:szCs w:val="24"/>
        </w:rPr>
      </w:pPr>
      <w:proofErr w:type="spellStart"/>
      <w:r>
        <w:rPr>
          <w:rFonts w:ascii="Times New Roman" w:hAnsi="Times New Roman"/>
          <w:b/>
          <w:bCs/>
          <w:sz w:val="24"/>
          <w:szCs w:val="24"/>
        </w:rPr>
        <w:t>Ενίσχυση</w:t>
      </w:r>
      <w:proofErr w:type="spellEnd"/>
      <w:r>
        <w:rPr>
          <w:rFonts w:ascii="Times New Roman" w:hAnsi="Times New Roman"/>
          <w:b/>
          <w:bCs/>
          <w:sz w:val="24"/>
          <w:szCs w:val="24"/>
        </w:rPr>
        <w:t xml:space="preserve"> </w:t>
      </w:r>
      <w:proofErr w:type="spellStart"/>
      <w:r>
        <w:rPr>
          <w:rFonts w:ascii="Times New Roman" w:hAnsi="Times New Roman"/>
          <w:b/>
          <w:bCs/>
          <w:sz w:val="24"/>
          <w:szCs w:val="24"/>
        </w:rPr>
        <w:t>του</w:t>
      </w:r>
      <w:proofErr w:type="spellEnd"/>
      <w:r>
        <w:rPr>
          <w:rFonts w:ascii="Times New Roman" w:hAnsi="Times New Roman"/>
          <w:b/>
          <w:bCs/>
          <w:sz w:val="24"/>
          <w:szCs w:val="24"/>
        </w:rPr>
        <w:t xml:space="preserve"> </w:t>
      </w:r>
      <w:proofErr w:type="spellStart"/>
      <w:r>
        <w:rPr>
          <w:rFonts w:ascii="Times New Roman" w:hAnsi="Times New Roman"/>
          <w:b/>
          <w:bCs/>
          <w:sz w:val="24"/>
          <w:szCs w:val="24"/>
        </w:rPr>
        <w:t>συστήμ</w:t>
      </w:r>
      <w:proofErr w:type="spellEnd"/>
      <w:r>
        <w:rPr>
          <w:rFonts w:ascii="Times New Roman" w:hAnsi="Times New Roman"/>
          <w:b/>
          <w:bCs/>
          <w:sz w:val="24"/>
          <w:szCs w:val="24"/>
        </w:rPr>
        <w:t>ατος κα</w:t>
      </w:r>
      <w:proofErr w:type="spellStart"/>
      <w:r>
        <w:rPr>
          <w:rFonts w:ascii="Times New Roman" w:hAnsi="Times New Roman"/>
          <w:b/>
          <w:bCs/>
          <w:sz w:val="24"/>
          <w:szCs w:val="24"/>
        </w:rPr>
        <w:t>ινοτομί</w:t>
      </w:r>
      <w:proofErr w:type="spellEnd"/>
      <w:r>
        <w:rPr>
          <w:rFonts w:ascii="Times New Roman" w:hAnsi="Times New Roman"/>
          <w:b/>
          <w:bCs/>
          <w:sz w:val="24"/>
          <w:szCs w:val="24"/>
        </w:rPr>
        <w:t>ας</w:t>
      </w:r>
    </w:p>
    <w:p w14:paraId="1BA77686" w14:textId="77777777" w:rsidR="00D54E3B" w:rsidRPr="00D54E3B" w:rsidRDefault="00D54E3B" w:rsidP="000127D5">
      <w:pPr>
        <w:pStyle w:val="a7"/>
        <w:numPr>
          <w:ilvl w:val="1"/>
          <w:numId w:val="115"/>
        </w:numPr>
        <w:spacing w:after="200"/>
        <w:ind w:right="-58"/>
        <w:jc w:val="both"/>
        <w:rPr>
          <w:rStyle w:val="dropcap"/>
          <w:lang w:val="el-GR"/>
        </w:rPr>
      </w:pPr>
      <w:r w:rsidRPr="00D54E3B">
        <w:rPr>
          <w:rFonts w:ascii="Times New Roman" w:hAnsi="Times New Roman"/>
          <w:sz w:val="24"/>
          <w:szCs w:val="24"/>
          <w:lang w:val="el-GR"/>
        </w:rPr>
        <w:t xml:space="preserve">Ποιοτική και ποσοτική ενίσχυση των δικτύων </w:t>
      </w:r>
      <w:r w:rsidRPr="00D54E3B">
        <w:rPr>
          <w:rStyle w:val="dropcap"/>
          <w:rFonts w:ascii="Times New Roman" w:hAnsi="Times New Roman"/>
          <w:sz w:val="24"/>
          <w:szCs w:val="24"/>
          <w:lang w:val="el-GR"/>
        </w:rPr>
        <w:t xml:space="preserve">ανάμεσα στη βασική έρευνα, την εφαρμοσμένη έρευνα και τις επιχειρήσεις, καθώς και την ελληνική επιστημονική κοινότητα της διασποράς. </w:t>
      </w:r>
    </w:p>
    <w:p w14:paraId="027ABA8B"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lastRenderedPageBreak/>
        <w:t xml:space="preserve">Δημιουργία Κόμβων Καινοτομίας και περιφερειακών συνεργατικών σχηματισμών, οργανωμένων σύμφωνα με τα διεθνή πρότυπα. </w:t>
      </w:r>
    </w:p>
    <w:p w14:paraId="39530687"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Κίνητρα για την προσέλκυση επενδύσεων από μεγάλες εταιρίες του εξωτερικού στον τομέα της Έρευνας και Ανάπτυξης. </w:t>
      </w:r>
    </w:p>
    <w:p w14:paraId="412E48B1"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Ενίσχυση των δαπανών για Έρευνα και Ανάπτυξη, ώστε να πλησιάσουν σταδιακά στα επόμενα χρόνια το 3% του ΑΕΠ. </w:t>
      </w:r>
    </w:p>
    <w:p w14:paraId="27A786B8"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Αποτελεσματικότερη εστίαση της ανώτατης εκπαίδευσης στην ενθάρρυνση της νεοφυούς επιχειρηματικότητας, με δημιουργία δικτύων </w:t>
      </w:r>
      <w:r w:rsidRPr="00D54E3B">
        <w:rPr>
          <w:rFonts w:ascii="Times New Roman" w:hAnsi="Times New Roman"/>
          <w:sz w:val="24"/>
          <w:szCs w:val="24"/>
          <w:lang w:val="el-GR"/>
        </w:rPr>
        <w:t>διασύνδεσης διαφόρων ειδικοτήτων και γνωστικών αντικειμένων</w:t>
      </w:r>
      <w:r w:rsidRPr="00D54E3B">
        <w:rPr>
          <w:rStyle w:val="dropcap"/>
          <w:rFonts w:ascii="Times New Roman" w:hAnsi="Times New Roman"/>
          <w:sz w:val="24"/>
          <w:szCs w:val="24"/>
          <w:lang w:val="el-GR"/>
        </w:rPr>
        <w:t xml:space="preserve"> </w:t>
      </w:r>
    </w:p>
    <w:p w14:paraId="60E80135"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Ενίσχυση των χρηματοδοτικών εργαλείων για νεοφυείς επιχειρήσεις. </w:t>
      </w:r>
    </w:p>
    <w:p w14:paraId="3F832938" w14:textId="77777777" w:rsidR="00D54E3B" w:rsidRPr="00D54E3B" w:rsidRDefault="00D54E3B" w:rsidP="000127D5">
      <w:pPr>
        <w:pStyle w:val="a7"/>
        <w:ind w:left="1440" w:right="-58"/>
        <w:jc w:val="both"/>
        <w:rPr>
          <w:rStyle w:val="dropcap"/>
          <w:rFonts w:ascii="Times New Roman" w:hAnsi="Times New Roman"/>
          <w:sz w:val="24"/>
          <w:szCs w:val="24"/>
          <w:lang w:val="el-GR"/>
        </w:rPr>
      </w:pPr>
    </w:p>
    <w:p w14:paraId="25D11074" w14:textId="77777777" w:rsidR="00D54E3B" w:rsidRDefault="00D54E3B" w:rsidP="000127D5">
      <w:pPr>
        <w:pStyle w:val="a7"/>
        <w:numPr>
          <w:ilvl w:val="0"/>
          <w:numId w:val="115"/>
        </w:numPr>
        <w:spacing w:after="200"/>
        <w:ind w:right="-58"/>
        <w:jc w:val="both"/>
        <w:rPr>
          <w:b/>
          <w:bCs/>
        </w:rPr>
      </w:pPr>
      <w:proofErr w:type="spellStart"/>
      <w:r>
        <w:rPr>
          <w:rFonts w:ascii="Times New Roman" w:hAnsi="Times New Roman"/>
          <w:b/>
          <w:bCs/>
          <w:sz w:val="24"/>
          <w:szCs w:val="24"/>
        </w:rPr>
        <w:t>Στρ</w:t>
      </w:r>
      <w:proofErr w:type="spellEnd"/>
      <w:r>
        <w:rPr>
          <w:rFonts w:ascii="Times New Roman" w:hAnsi="Times New Roman"/>
          <w:b/>
          <w:bCs/>
          <w:sz w:val="24"/>
          <w:szCs w:val="24"/>
        </w:rPr>
        <w:t xml:space="preserve">ατηγική </w:t>
      </w:r>
      <w:proofErr w:type="spellStart"/>
      <w:r>
        <w:rPr>
          <w:rFonts w:ascii="Times New Roman" w:hAnsi="Times New Roman"/>
          <w:b/>
          <w:bCs/>
          <w:sz w:val="24"/>
          <w:szCs w:val="24"/>
        </w:rPr>
        <w:t>γι</w:t>
      </w:r>
      <w:proofErr w:type="spellEnd"/>
      <w:r>
        <w:rPr>
          <w:rFonts w:ascii="Times New Roman" w:hAnsi="Times New Roman"/>
          <w:b/>
          <w:bCs/>
          <w:sz w:val="24"/>
          <w:szCs w:val="24"/>
        </w:rPr>
        <w:t xml:space="preserve">α </w:t>
      </w:r>
      <w:proofErr w:type="spellStart"/>
      <w:r>
        <w:rPr>
          <w:rFonts w:ascii="Times New Roman" w:hAnsi="Times New Roman"/>
          <w:b/>
          <w:bCs/>
          <w:sz w:val="24"/>
          <w:szCs w:val="24"/>
        </w:rPr>
        <w:t>το</w:t>
      </w:r>
      <w:proofErr w:type="spellEnd"/>
      <w:r>
        <w:rPr>
          <w:rFonts w:ascii="Times New Roman" w:hAnsi="Times New Roman"/>
          <w:b/>
          <w:bCs/>
          <w:sz w:val="24"/>
          <w:szCs w:val="24"/>
        </w:rPr>
        <w:t xml:space="preserve"> π</w:t>
      </w:r>
      <w:proofErr w:type="spellStart"/>
      <w:r>
        <w:rPr>
          <w:rFonts w:ascii="Times New Roman" w:hAnsi="Times New Roman"/>
          <w:b/>
          <w:bCs/>
          <w:sz w:val="24"/>
          <w:szCs w:val="24"/>
        </w:rPr>
        <w:t>ερι</w:t>
      </w:r>
      <w:proofErr w:type="spellEnd"/>
      <w:r>
        <w:rPr>
          <w:rFonts w:ascii="Times New Roman" w:hAnsi="Times New Roman"/>
          <w:b/>
          <w:bCs/>
          <w:sz w:val="24"/>
          <w:szCs w:val="24"/>
        </w:rPr>
        <w:t>βάλλον</w:t>
      </w:r>
    </w:p>
    <w:p w14:paraId="6070F413" w14:textId="77777777" w:rsidR="00D54E3B" w:rsidRPr="00D54E3B" w:rsidRDefault="00D54E3B" w:rsidP="000127D5">
      <w:pPr>
        <w:pStyle w:val="a7"/>
        <w:numPr>
          <w:ilvl w:val="1"/>
          <w:numId w:val="115"/>
        </w:numPr>
        <w:spacing w:after="200"/>
        <w:ind w:right="-58"/>
        <w:jc w:val="both"/>
        <w:rPr>
          <w:rStyle w:val="dropcap"/>
          <w:lang w:val="el-GR"/>
        </w:rPr>
      </w:pPr>
      <w:r w:rsidRPr="00D54E3B">
        <w:rPr>
          <w:rStyle w:val="dropcap"/>
          <w:rFonts w:ascii="Times New Roman" w:hAnsi="Times New Roman"/>
          <w:sz w:val="24"/>
          <w:szCs w:val="24"/>
          <w:lang w:val="el-GR"/>
        </w:rPr>
        <w:t xml:space="preserve">Εφαρμογή της στρατηγικής για τη σταδιακή απεξάρτηση από το λιγνίτη, με έμφαση σε πολιτικές που διασφαλίζουν τη δίκαιη μετάβαση, ελαχιστοποιώντας τις επιπτώσεις για τις τοπικές κοινωνίες. </w:t>
      </w:r>
    </w:p>
    <w:p w14:paraId="6850771C"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Νέα πολιτική για τη διαχείριση των απορριμμάτων και κίνητρα για την ανάπτυξη συστημάτων κυκλικής οικονομίας. </w:t>
      </w:r>
    </w:p>
    <w:p w14:paraId="71F650D3"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Δημόσιες επενδύσεις και κίνητρα με στόχο την ενθάρρυνση της ηλεκτροκίνησης</w:t>
      </w:r>
    </w:p>
    <w:p w14:paraId="11879ED3"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Ολοκλήρωση του χωροταξικού και πολεοδομικού σχεδιασμού.</w:t>
      </w:r>
    </w:p>
    <w:p w14:paraId="1AE4B4FC" w14:textId="77777777" w:rsidR="00D54E3B" w:rsidRPr="00D54E3B" w:rsidRDefault="00D54E3B" w:rsidP="000127D5">
      <w:pPr>
        <w:pStyle w:val="a7"/>
        <w:numPr>
          <w:ilvl w:val="1"/>
          <w:numId w:val="115"/>
        </w:numPr>
        <w:spacing w:after="200"/>
        <w:ind w:right="-58"/>
        <w:jc w:val="both"/>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Δημόσιες επενδύσεις και κίνητρα για ιδιωτικές δαπάνες, για την ενεργειακή αναβάθμιση κτιρίων, με στόχο τη βελτίωση του ενεργειακού τους αποτυπώματος. </w:t>
      </w:r>
    </w:p>
    <w:p w14:paraId="52FFE117" w14:textId="77777777" w:rsidR="00D54E3B" w:rsidRPr="00D54E3B" w:rsidRDefault="00D54E3B" w:rsidP="000127D5">
      <w:pPr>
        <w:pStyle w:val="a7"/>
        <w:ind w:left="1440" w:right="-58"/>
        <w:jc w:val="both"/>
        <w:rPr>
          <w:rStyle w:val="dropcap"/>
          <w:rFonts w:ascii="Times New Roman" w:hAnsi="Times New Roman"/>
          <w:sz w:val="24"/>
          <w:szCs w:val="24"/>
          <w:lang w:val="el-GR"/>
        </w:rPr>
      </w:pPr>
    </w:p>
    <w:p w14:paraId="3D6B1C60" w14:textId="77777777" w:rsidR="00D54E3B" w:rsidRDefault="00D54E3B" w:rsidP="000127D5">
      <w:pPr>
        <w:pStyle w:val="a7"/>
        <w:numPr>
          <w:ilvl w:val="0"/>
          <w:numId w:val="115"/>
        </w:numPr>
        <w:spacing w:after="200"/>
        <w:ind w:right="-58"/>
        <w:jc w:val="both"/>
        <w:rPr>
          <w:b/>
          <w:bCs/>
        </w:rPr>
      </w:pPr>
      <w:proofErr w:type="spellStart"/>
      <w:r>
        <w:rPr>
          <w:rFonts w:ascii="Times New Roman" w:hAnsi="Times New Roman"/>
          <w:b/>
          <w:bCs/>
          <w:sz w:val="24"/>
          <w:szCs w:val="24"/>
        </w:rPr>
        <w:t>Αν</w:t>
      </w:r>
      <w:proofErr w:type="spellEnd"/>
      <w:r>
        <w:rPr>
          <w:rFonts w:ascii="Times New Roman" w:hAnsi="Times New Roman"/>
          <w:b/>
          <w:bCs/>
          <w:sz w:val="24"/>
          <w:szCs w:val="24"/>
        </w:rPr>
        <w:t>αβάθμιση υπ</w:t>
      </w:r>
      <w:proofErr w:type="spellStart"/>
      <w:r>
        <w:rPr>
          <w:rFonts w:ascii="Times New Roman" w:hAnsi="Times New Roman"/>
          <w:b/>
          <w:bCs/>
          <w:sz w:val="24"/>
          <w:szCs w:val="24"/>
        </w:rPr>
        <w:t>οδομών</w:t>
      </w:r>
      <w:proofErr w:type="spellEnd"/>
    </w:p>
    <w:p w14:paraId="512C73BA"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Αξιοποίηση του Προγράμματος Δημοσίων Επενδύσεων και των ΣΔΙΤ για την ολοκλήρωση και τη δημιουργία νέων υποδομών σε κρίσιμους για την ανάπτυξη τομείς: </w:t>
      </w:r>
    </w:p>
    <w:p w14:paraId="31609325" w14:textId="77777777" w:rsidR="00D54E3B" w:rsidRPr="00D54E3B" w:rsidRDefault="00D54E3B" w:rsidP="000127D5">
      <w:pPr>
        <w:pStyle w:val="a7"/>
        <w:numPr>
          <w:ilvl w:val="2"/>
          <w:numId w:val="115"/>
        </w:numPr>
        <w:shd w:val="clear" w:color="auto" w:fill="FFFFFF"/>
        <w:ind w:right="-58"/>
        <w:jc w:val="both"/>
        <w:textAlignment w:val="baseline"/>
        <w:rPr>
          <w:rStyle w:val="dropcap"/>
          <w:lang w:val="el-GR"/>
        </w:rPr>
      </w:pPr>
      <w:r w:rsidRPr="00D54E3B">
        <w:rPr>
          <w:rStyle w:val="dropcap"/>
          <w:rFonts w:ascii="Times New Roman" w:hAnsi="Times New Roman"/>
          <w:sz w:val="24"/>
          <w:szCs w:val="24"/>
          <w:lang w:val="el-GR"/>
        </w:rPr>
        <w:t>Ενίσχυση των υποδομών στον τομέα των μεταφορών, ολοκλήρωση μεγάλων οδικών αξόνων, σύνδεση λιμανιών με τα διεθνή οδικά δίκτυα, αναβάθμιση σιδηροδρομικού δικτύου</w:t>
      </w:r>
    </w:p>
    <w:p w14:paraId="60F9AD7C" w14:textId="77777777" w:rsidR="00D54E3B" w:rsidRDefault="00D54E3B" w:rsidP="000127D5">
      <w:pPr>
        <w:pStyle w:val="a7"/>
        <w:numPr>
          <w:ilvl w:val="2"/>
          <w:numId w:val="115"/>
        </w:numPr>
        <w:shd w:val="clear" w:color="auto" w:fill="FFFFFF"/>
        <w:ind w:right="-58"/>
        <w:jc w:val="both"/>
        <w:textAlignment w:val="baseline"/>
        <w:rPr>
          <w:rStyle w:val="dropcap"/>
          <w:rFonts w:ascii="Times New Roman" w:hAnsi="Times New Roman"/>
          <w:sz w:val="24"/>
          <w:szCs w:val="24"/>
        </w:rPr>
      </w:pPr>
      <w:proofErr w:type="spellStart"/>
      <w:r>
        <w:rPr>
          <w:rStyle w:val="dropcap"/>
          <w:rFonts w:ascii="Times New Roman" w:hAnsi="Times New Roman"/>
          <w:sz w:val="24"/>
          <w:szCs w:val="24"/>
        </w:rPr>
        <w:t>Ολοκλήρωση</w:t>
      </w:r>
      <w:proofErr w:type="spellEnd"/>
      <w:r>
        <w:rPr>
          <w:rStyle w:val="dropcap"/>
          <w:rFonts w:ascii="Times New Roman" w:hAnsi="Times New Roman"/>
          <w:sz w:val="24"/>
          <w:szCs w:val="24"/>
        </w:rPr>
        <w:t xml:space="preserve"> </w:t>
      </w:r>
      <w:proofErr w:type="spellStart"/>
      <w:r>
        <w:rPr>
          <w:rStyle w:val="dropcap"/>
          <w:rFonts w:ascii="Times New Roman" w:hAnsi="Times New Roman"/>
          <w:sz w:val="24"/>
          <w:szCs w:val="24"/>
        </w:rPr>
        <w:t>ενεργει</w:t>
      </w:r>
      <w:proofErr w:type="spellEnd"/>
      <w:r>
        <w:rPr>
          <w:rStyle w:val="dropcap"/>
          <w:rFonts w:ascii="Times New Roman" w:hAnsi="Times New Roman"/>
          <w:sz w:val="24"/>
          <w:szCs w:val="24"/>
        </w:rPr>
        <w:t xml:space="preserve">ακών και </w:t>
      </w:r>
      <w:proofErr w:type="spellStart"/>
      <w:r>
        <w:rPr>
          <w:rStyle w:val="dropcap"/>
          <w:rFonts w:ascii="Times New Roman" w:hAnsi="Times New Roman"/>
          <w:sz w:val="24"/>
          <w:szCs w:val="24"/>
        </w:rPr>
        <w:t>ψηφι</w:t>
      </w:r>
      <w:proofErr w:type="spellEnd"/>
      <w:r>
        <w:rPr>
          <w:rStyle w:val="dropcap"/>
          <w:rFonts w:ascii="Times New Roman" w:hAnsi="Times New Roman"/>
          <w:sz w:val="24"/>
          <w:szCs w:val="24"/>
        </w:rPr>
        <w:t xml:space="preserve">ακών </w:t>
      </w:r>
      <w:proofErr w:type="spellStart"/>
      <w:r>
        <w:rPr>
          <w:rStyle w:val="dropcap"/>
          <w:rFonts w:ascii="Times New Roman" w:hAnsi="Times New Roman"/>
          <w:sz w:val="24"/>
          <w:szCs w:val="24"/>
        </w:rPr>
        <w:t>δικτύων</w:t>
      </w:r>
      <w:proofErr w:type="spellEnd"/>
    </w:p>
    <w:p w14:paraId="65814CFB" w14:textId="77777777" w:rsidR="00D54E3B" w:rsidRDefault="00D54E3B" w:rsidP="000127D5">
      <w:pPr>
        <w:pStyle w:val="a7"/>
        <w:numPr>
          <w:ilvl w:val="2"/>
          <w:numId w:val="115"/>
        </w:numPr>
        <w:shd w:val="clear" w:color="auto" w:fill="FFFFFF"/>
        <w:ind w:right="-58"/>
        <w:jc w:val="both"/>
        <w:textAlignment w:val="baseline"/>
        <w:rPr>
          <w:rStyle w:val="dropcap"/>
          <w:rFonts w:ascii="Times New Roman" w:hAnsi="Times New Roman"/>
          <w:sz w:val="24"/>
          <w:szCs w:val="24"/>
        </w:rPr>
      </w:pPr>
      <w:proofErr w:type="spellStart"/>
      <w:r>
        <w:rPr>
          <w:rStyle w:val="dropcap"/>
          <w:rFonts w:ascii="Times New Roman" w:hAnsi="Times New Roman"/>
          <w:sz w:val="24"/>
          <w:szCs w:val="24"/>
        </w:rPr>
        <w:t>Ανά</w:t>
      </w:r>
      <w:proofErr w:type="spellEnd"/>
      <w:r>
        <w:rPr>
          <w:rStyle w:val="dropcap"/>
          <w:rFonts w:ascii="Times New Roman" w:hAnsi="Times New Roman"/>
          <w:sz w:val="24"/>
          <w:szCs w:val="24"/>
        </w:rPr>
        <w:t xml:space="preserve">πτυξη </w:t>
      </w:r>
      <w:proofErr w:type="spellStart"/>
      <w:r>
        <w:rPr>
          <w:rStyle w:val="dropcap"/>
          <w:rFonts w:ascii="Times New Roman" w:hAnsi="Times New Roman"/>
          <w:sz w:val="24"/>
          <w:szCs w:val="24"/>
        </w:rPr>
        <w:t>νέων</w:t>
      </w:r>
      <w:proofErr w:type="spellEnd"/>
      <w:r>
        <w:rPr>
          <w:rStyle w:val="dropcap"/>
          <w:rFonts w:ascii="Times New Roman" w:hAnsi="Times New Roman"/>
          <w:sz w:val="24"/>
          <w:szCs w:val="24"/>
        </w:rPr>
        <w:t xml:space="preserve"> υπ</w:t>
      </w:r>
      <w:proofErr w:type="spellStart"/>
      <w:r>
        <w:rPr>
          <w:rStyle w:val="dropcap"/>
          <w:rFonts w:ascii="Times New Roman" w:hAnsi="Times New Roman"/>
          <w:sz w:val="24"/>
          <w:szCs w:val="24"/>
        </w:rPr>
        <w:t>οδομών</w:t>
      </w:r>
      <w:proofErr w:type="spellEnd"/>
      <w:r>
        <w:rPr>
          <w:rStyle w:val="dropcap"/>
          <w:rFonts w:ascii="Times New Roman" w:hAnsi="Times New Roman"/>
          <w:sz w:val="24"/>
          <w:szCs w:val="24"/>
        </w:rPr>
        <w:t xml:space="preserve"> </w:t>
      </w:r>
      <w:proofErr w:type="spellStart"/>
      <w:r>
        <w:rPr>
          <w:rStyle w:val="dropcap"/>
          <w:rFonts w:ascii="Times New Roman" w:hAnsi="Times New Roman"/>
          <w:sz w:val="24"/>
          <w:szCs w:val="24"/>
        </w:rPr>
        <w:t>δι</w:t>
      </w:r>
      <w:proofErr w:type="spellEnd"/>
      <w:r>
        <w:rPr>
          <w:rStyle w:val="dropcap"/>
          <w:rFonts w:ascii="Times New Roman" w:hAnsi="Times New Roman"/>
          <w:sz w:val="24"/>
          <w:szCs w:val="24"/>
        </w:rPr>
        <w:t>αχείρισης αποβ</w:t>
      </w:r>
      <w:proofErr w:type="spellStart"/>
      <w:r>
        <w:rPr>
          <w:rStyle w:val="dropcap"/>
          <w:rFonts w:ascii="Times New Roman" w:hAnsi="Times New Roman"/>
          <w:sz w:val="24"/>
          <w:szCs w:val="24"/>
        </w:rPr>
        <w:t>λήτων</w:t>
      </w:r>
      <w:proofErr w:type="spellEnd"/>
    </w:p>
    <w:p w14:paraId="2C731858" w14:textId="77777777" w:rsidR="00D54E3B" w:rsidRPr="00D54E3B" w:rsidRDefault="00D54E3B" w:rsidP="000127D5">
      <w:pPr>
        <w:pStyle w:val="a7"/>
        <w:numPr>
          <w:ilvl w:val="2"/>
          <w:numId w:val="115"/>
        </w:numPr>
        <w:shd w:val="clear" w:color="auto" w:fill="FFFFFF"/>
        <w:ind w:right="-58"/>
        <w:jc w:val="both"/>
        <w:textAlignment w:val="baseline"/>
        <w:rPr>
          <w:rStyle w:val="dropcap"/>
          <w:rFonts w:ascii="Times New Roman" w:hAnsi="Times New Roman"/>
          <w:sz w:val="24"/>
          <w:szCs w:val="24"/>
          <w:lang w:val="el-GR"/>
        </w:rPr>
      </w:pPr>
      <w:r w:rsidRPr="00D54E3B">
        <w:rPr>
          <w:rStyle w:val="dropcap"/>
          <w:rFonts w:ascii="Times New Roman" w:hAnsi="Times New Roman"/>
          <w:sz w:val="24"/>
          <w:szCs w:val="24"/>
          <w:lang w:val="el-GR"/>
        </w:rPr>
        <w:t xml:space="preserve">Αναβάθμιση υποδομών στον τομέα του τουρισμού, με τη δημιουργία μαρίνων, γηπέδων γκολφ κ.ά. </w:t>
      </w:r>
    </w:p>
    <w:p w14:paraId="5679B5AB" w14:textId="77777777" w:rsidR="00D54E3B" w:rsidRPr="00D54E3B" w:rsidRDefault="00D54E3B" w:rsidP="000127D5">
      <w:pPr>
        <w:pStyle w:val="a7"/>
        <w:shd w:val="clear" w:color="auto" w:fill="FFFFFF"/>
        <w:ind w:left="2160" w:right="-58"/>
        <w:jc w:val="both"/>
        <w:textAlignment w:val="baseline"/>
        <w:rPr>
          <w:rStyle w:val="dropcap"/>
          <w:rFonts w:ascii="Times New Roman" w:hAnsi="Times New Roman"/>
          <w:sz w:val="24"/>
          <w:szCs w:val="24"/>
          <w:lang w:val="el-GR"/>
        </w:rPr>
      </w:pPr>
    </w:p>
    <w:p w14:paraId="163B48D3" w14:textId="77777777" w:rsidR="00D54E3B" w:rsidRPr="00D54E3B" w:rsidRDefault="00D54E3B" w:rsidP="000127D5">
      <w:pPr>
        <w:pStyle w:val="a7"/>
        <w:numPr>
          <w:ilvl w:val="0"/>
          <w:numId w:val="115"/>
        </w:numPr>
        <w:spacing w:after="200"/>
        <w:ind w:right="-58"/>
        <w:jc w:val="both"/>
        <w:rPr>
          <w:b/>
          <w:bCs/>
          <w:lang w:val="el-GR"/>
        </w:rPr>
      </w:pPr>
      <w:r w:rsidRPr="00D54E3B">
        <w:rPr>
          <w:rFonts w:ascii="Times New Roman" w:hAnsi="Times New Roman"/>
          <w:b/>
          <w:bCs/>
          <w:sz w:val="24"/>
          <w:szCs w:val="24"/>
          <w:lang w:val="el-GR"/>
        </w:rPr>
        <w:t xml:space="preserve">Κοινωνική προστασία: καταπολέμηση της ανεργίας και της φτώχειας </w:t>
      </w:r>
    </w:p>
    <w:p w14:paraId="7B65891C"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Ενίσχυση των προγραμμάτων καταπολέμησης της φτώχειας, κυρίως μέσω της επιδότησης επαγγελματικής κατάρτισης και </w:t>
      </w:r>
      <w:proofErr w:type="spellStart"/>
      <w:r w:rsidRPr="00D54E3B">
        <w:rPr>
          <w:rFonts w:ascii="Times New Roman" w:hAnsi="Times New Roman"/>
          <w:sz w:val="24"/>
          <w:szCs w:val="24"/>
          <w:lang w:val="el-GR"/>
        </w:rPr>
        <w:t>επανακατάρτισης</w:t>
      </w:r>
      <w:proofErr w:type="spellEnd"/>
      <w:r w:rsidRPr="00D54E3B">
        <w:rPr>
          <w:rFonts w:ascii="Times New Roman" w:hAnsi="Times New Roman"/>
          <w:sz w:val="24"/>
          <w:szCs w:val="24"/>
          <w:lang w:val="el-GR"/>
        </w:rPr>
        <w:t xml:space="preserve"> </w:t>
      </w:r>
      <w:r w:rsidRPr="00D54E3B">
        <w:rPr>
          <w:rFonts w:ascii="Times New Roman" w:eastAsia="Times New Roman" w:hAnsi="Times New Roman"/>
          <w:sz w:val="24"/>
          <w:szCs w:val="24"/>
          <w:lang w:val="el-GR"/>
        </w:rPr>
        <w:t xml:space="preserve">επιμόρφωσης και αναβάθμισης των δεξιοτήτων. </w:t>
      </w:r>
    </w:p>
    <w:p w14:paraId="0149FBCD" w14:textId="77777777" w:rsidR="00D54E3B" w:rsidRDefault="00D54E3B" w:rsidP="000127D5">
      <w:pPr>
        <w:pStyle w:val="a7"/>
        <w:numPr>
          <w:ilvl w:val="1"/>
          <w:numId w:val="115"/>
        </w:numPr>
        <w:spacing w:after="200"/>
        <w:ind w:right="-58"/>
        <w:jc w:val="both"/>
        <w:rPr>
          <w:rFonts w:ascii="Times New Roman" w:hAnsi="Times New Roman"/>
          <w:sz w:val="24"/>
          <w:szCs w:val="24"/>
        </w:rPr>
      </w:pPr>
      <w:proofErr w:type="spellStart"/>
      <w:r>
        <w:rPr>
          <w:rFonts w:ascii="Times New Roman" w:hAnsi="Times New Roman"/>
          <w:sz w:val="24"/>
          <w:szCs w:val="24"/>
        </w:rPr>
        <w:t>Θέσ</w:t>
      </w:r>
      <w:proofErr w:type="spellEnd"/>
      <w:r>
        <w:rPr>
          <w:rFonts w:ascii="Times New Roman" w:hAnsi="Times New Roman"/>
          <w:sz w:val="24"/>
          <w:szCs w:val="24"/>
        </w:rPr>
        <w:t xml:space="preserve">πιση </w:t>
      </w:r>
      <w:proofErr w:type="spellStart"/>
      <w:r>
        <w:rPr>
          <w:rFonts w:ascii="Times New Roman" w:hAnsi="Times New Roman"/>
          <w:sz w:val="24"/>
          <w:szCs w:val="24"/>
        </w:rPr>
        <w:t>του</w:t>
      </w:r>
      <w:proofErr w:type="spellEnd"/>
      <w:r>
        <w:rPr>
          <w:rFonts w:ascii="Times New Roman" w:hAnsi="Times New Roman"/>
          <w:sz w:val="24"/>
          <w:szCs w:val="24"/>
        </w:rPr>
        <w:t xml:space="preserve"> </w:t>
      </w:r>
      <w:proofErr w:type="spellStart"/>
      <w:r>
        <w:rPr>
          <w:rFonts w:ascii="Times New Roman" w:hAnsi="Times New Roman"/>
          <w:sz w:val="24"/>
          <w:szCs w:val="24"/>
        </w:rPr>
        <w:t>ελάχιστου</w:t>
      </w:r>
      <w:proofErr w:type="spellEnd"/>
      <w:r>
        <w:rPr>
          <w:rFonts w:ascii="Times New Roman" w:hAnsi="Times New Roman"/>
          <w:sz w:val="24"/>
          <w:szCs w:val="24"/>
        </w:rPr>
        <w:t xml:space="preserve"> </w:t>
      </w:r>
      <w:proofErr w:type="spellStart"/>
      <w:r>
        <w:rPr>
          <w:rFonts w:ascii="Times New Roman" w:hAnsi="Times New Roman"/>
          <w:sz w:val="24"/>
          <w:szCs w:val="24"/>
        </w:rPr>
        <w:t>εγγυημένου</w:t>
      </w:r>
      <w:proofErr w:type="spellEnd"/>
      <w:r>
        <w:rPr>
          <w:rFonts w:ascii="Times New Roman" w:hAnsi="Times New Roman"/>
          <w:sz w:val="24"/>
          <w:szCs w:val="24"/>
        </w:rPr>
        <w:t xml:space="preserve"> </w:t>
      </w:r>
      <w:proofErr w:type="spellStart"/>
      <w:r>
        <w:rPr>
          <w:rFonts w:ascii="Times New Roman" w:hAnsi="Times New Roman"/>
          <w:sz w:val="24"/>
          <w:szCs w:val="24"/>
        </w:rPr>
        <w:t>εισοδήμ</w:t>
      </w:r>
      <w:proofErr w:type="spellEnd"/>
      <w:r>
        <w:rPr>
          <w:rFonts w:ascii="Times New Roman" w:hAnsi="Times New Roman"/>
          <w:sz w:val="24"/>
          <w:szCs w:val="24"/>
        </w:rPr>
        <w:t>ατος</w:t>
      </w:r>
    </w:p>
    <w:p w14:paraId="0E4D8812"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Αξιοποίηση δημοσίων ακινήτων για την άμβλυνση του προβλήματος των αστέγων</w:t>
      </w:r>
    </w:p>
    <w:p w14:paraId="4F69CE8A"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Πρόγραμμα δωρεάν προληπτικών εξετάσεων για όλους με κάλυψη από τον ΕΟΠΥΥ.</w:t>
      </w:r>
    </w:p>
    <w:p w14:paraId="29256BB9" w14:textId="77777777" w:rsidR="00D54E3B" w:rsidRPr="00D54E3B" w:rsidRDefault="00D54E3B" w:rsidP="000127D5">
      <w:pPr>
        <w:pStyle w:val="a7"/>
        <w:ind w:left="1440" w:right="-58"/>
        <w:jc w:val="both"/>
        <w:rPr>
          <w:rFonts w:ascii="Times New Roman" w:hAnsi="Times New Roman"/>
          <w:sz w:val="24"/>
          <w:szCs w:val="24"/>
          <w:lang w:val="el-GR"/>
        </w:rPr>
      </w:pPr>
    </w:p>
    <w:p w14:paraId="1BA26370" w14:textId="77777777" w:rsidR="00D54E3B" w:rsidRPr="00D54E3B" w:rsidRDefault="00D54E3B" w:rsidP="000127D5">
      <w:pPr>
        <w:pStyle w:val="a7"/>
        <w:numPr>
          <w:ilvl w:val="0"/>
          <w:numId w:val="115"/>
        </w:numPr>
        <w:spacing w:after="200"/>
        <w:ind w:right="-58"/>
        <w:jc w:val="both"/>
        <w:rPr>
          <w:rFonts w:ascii="Times New Roman" w:hAnsi="Times New Roman"/>
          <w:b/>
          <w:bCs/>
          <w:sz w:val="24"/>
          <w:szCs w:val="24"/>
          <w:lang w:val="el-GR"/>
        </w:rPr>
      </w:pPr>
      <w:r w:rsidRPr="00D54E3B">
        <w:rPr>
          <w:rFonts w:ascii="Times New Roman" w:hAnsi="Times New Roman"/>
          <w:b/>
          <w:bCs/>
          <w:sz w:val="24"/>
          <w:szCs w:val="24"/>
          <w:lang w:val="el-GR"/>
        </w:rPr>
        <w:lastRenderedPageBreak/>
        <w:t xml:space="preserve">Επιτάχυνση και ολοκλήρωση των διαρθρωτικών μεταρρυθμίσεων  </w:t>
      </w:r>
    </w:p>
    <w:p w14:paraId="3FCD8140"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Περαιτέρω βελτίωση του φορολογικού περιβάλλοντος, με μείωση της επιβάρυνσης για τις επιχειρήσεις και τα μεσαία εισοδήματα,  ενσωμάτωση εισοδημάτων σε ενιαία κλίμακα φορολογίας, κίνητρα για τη χρήση ηλεκτρονικών πληρωμών, απλούστευση των φόρων για την ακίνητη περιουσία και μεταφορά τους στο επίπεδο της Τοπικής Αυτοδιοίκησης. </w:t>
      </w:r>
    </w:p>
    <w:p w14:paraId="49E44B9E"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Αναμόρφωση του ασφαλιστικού συστήματος, με ανάδειξη του τρίτου πυλώνα και παροχή κινήτρων για ιδιωτικές αποταμιευτικές αποφάσεις.</w:t>
      </w:r>
    </w:p>
    <w:p w14:paraId="5635BE4B"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Επιτάχυνση της διαδικασίας απονομής δικαιοσύνης, με λειτουργία εξειδικευμένων τμημάτων και θέσπιση προθεσμιών για υποθέσεις οικονομικού ενδιαφέροντος, καθώς και διεύρυνση της χρήσης των εναλλακτικών μεθόδων επίλυσης διαφορών. </w:t>
      </w:r>
    </w:p>
    <w:p w14:paraId="66D2318A"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Βελτίωση της νομοθετικής διαδικασίας, με συνέχιση της αξιολόγησης, της κωδικοποίησης της νομοθεσίας. </w:t>
      </w:r>
    </w:p>
    <w:p w14:paraId="28C3635C"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Αναβάθμιση του συστήματος υγείας, με ενίσχυση της πρωτοβάθμιας περίθαλψης, ενίσχυση του θεσμού του οικογενειακού γιατρού, εφαρμογή ψηφιακού φακέλου ασθενούς, </w:t>
      </w:r>
      <w:proofErr w:type="spellStart"/>
      <w:r w:rsidRPr="00D54E3B">
        <w:rPr>
          <w:rFonts w:ascii="Times New Roman" w:hAnsi="Times New Roman"/>
          <w:sz w:val="24"/>
          <w:szCs w:val="24"/>
          <w:lang w:val="el-GR"/>
        </w:rPr>
        <w:t>εξορθολογισμό</w:t>
      </w:r>
      <w:proofErr w:type="spellEnd"/>
      <w:r w:rsidRPr="00D54E3B">
        <w:rPr>
          <w:rFonts w:ascii="Times New Roman" w:hAnsi="Times New Roman"/>
          <w:sz w:val="24"/>
          <w:szCs w:val="24"/>
          <w:lang w:val="el-GR"/>
        </w:rPr>
        <w:t xml:space="preserve"> της φαρμακευτικής δαπάνης και σύνδεση των εκπτώσεων και επιστροφών με την καινοτομία και τις επενδύσεις σε έρευνα. </w:t>
      </w:r>
    </w:p>
    <w:p w14:paraId="6AC78D4C" w14:textId="77777777" w:rsidR="00D54E3B" w:rsidRPr="00D54E3B" w:rsidRDefault="00D54E3B" w:rsidP="000127D5">
      <w:pPr>
        <w:pStyle w:val="a7"/>
        <w:numPr>
          <w:ilvl w:val="1"/>
          <w:numId w:val="115"/>
        </w:numPr>
        <w:spacing w:after="200"/>
        <w:ind w:right="-58"/>
        <w:jc w:val="both"/>
        <w:rPr>
          <w:rFonts w:ascii="Times New Roman" w:hAnsi="Times New Roman"/>
          <w:sz w:val="24"/>
          <w:szCs w:val="24"/>
          <w:lang w:val="el-GR"/>
        </w:rPr>
      </w:pPr>
      <w:r w:rsidRPr="00D54E3B">
        <w:rPr>
          <w:rFonts w:ascii="Times New Roman" w:hAnsi="Times New Roman"/>
          <w:sz w:val="24"/>
          <w:szCs w:val="24"/>
          <w:lang w:val="el-GR"/>
        </w:rPr>
        <w:t xml:space="preserve">Αναβάθμιση της εκπαίδευσης, με αξιολόγηση σε όλες τις βαθμίδες, ανάπτυξη ψηφιακών υποδομών και περιεχομένου, αποτελεσματικότερη διασύνδεση των Πανεπιστημίων με την οικονομία και την κοινωνία, δημιουργία πρότυπων επαγγελματικών λυκείων στην Περιφέρεια και συνεργασία με την τοπική οικονομία και επιχειρηματικότητα. </w:t>
      </w:r>
    </w:p>
    <w:p w14:paraId="04848464" w14:textId="77777777" w:rsidR="00D54E3B" w:rsidRDefault="00D54E3B" w:rsidP="000127D5">
      <w:pPr>
        <w:spacing w:line="240" w:lineRule="auto"/>
        <w:ind w:right="-5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Τους περασμένους μήνες καταφέραμε να ανατρέψουμε πολλά αρνητικά στερεότυπα του παρελθόντος. Το ίδιο οφείλουμε να κάνουμε και στο εξής, μπροστά στο νέο μεγάλο εθνικό στοίχημα, που είναι η επανεκκίνηση και ο παραγωγικός μετασχηματισμός της ελληνικής οικονομίας. Με όραμα, με σχέδιο, συνεννόηση και συνεργασία, η χώρα μας μπορεί να απελευθερώσει στα επόμενα χρόνια τις παραγωγικές της δυνάμεις και να εξασφαλίσει όρους ανάπτυξης και ευημερίας για τις σημερινές αλλά και για τις επόμενες γενιές».  </w:t>
      </w:r>
    </w:p>
    <w:p w14:paraId="6AD79378" w14:textId="77777777" w:rsidR="00D54E3B" w:rsidRDefault="00D54E3B" w:rsidP="000127D5">
      <w:pPr>
        <w:spacing w:line="240" w:lineRule="auto"/>
        <w:ind w:right="-58"/>
        <w:rPr>
          <w:rFonts w:ascii="Times New Roman" w:hAnsi="Times New Roman"/>
          <w:sz w:val="24"/>
          <w:szCs w:val="24"/>
        </w:rPr>
      </w:pPr>
    </w:p>
    <w:p w14:paraId="6B4143B3" w14:textId="77777777" w:rsidR="00D54E3B" w:rsidRDefault="00D54E3B" w:rsidP="000127D5">
      <w:pPr>
        <w:spacing w:line="240" w:lineRule="auto"/>
        <w:ind w:right="-58"/>
        <w:jc w:val="both"/>
        <w:rPr>
          <w:rFonts w:ascii="Times New Roman" w:hAnsi="Times New Roman"/>
          <w:sz w:val="24"/>
          <w:szCs w:val="24"/>
        </w:rPr>
      </w:pPr>
    </w:p>
    <w:p w14:paraId="4EBA1FD6" w14:textId="77777777" w:rsidR="00644233" w:rsidRPr="00D54E3B" w:rsidRDefault="00644233" w:rsidP="000127D5">
      <w:pPr>
        <w:spacing w:line="240" w:lineRule="auto"/>
        <w:ind w:right="-58"/>
      </w:pPr>
    </w:p>
    <w:sectPr w:rsidR="00644233" w:rsidRPr="00D54E3B" w:rsidSect="005A3BFB">
      <w:headerReference w:type="default" r:id="rId8"/>
      <w:footerReference w:type="default" r:id="rId9"/>
      <w:headerReference w:type="first" r:id="rId10"/>
      <w:footerReference w:type="first" r:id="rId11"/>
      <w:pgSz w:w="11906" w:h="16838"/>
      <w:pgMar w:top="1843" w:right="1800"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3D2C" w14:textId="77777777" w:rsidR="00313B90" w:rsidRDefault="00313B90" w:rsidP="004375F2">
      <w:pPr>
        <w:spacing w:after="0" w:line="240" w:lineRule="auto"/>
      </w:pPr>
      <w:r>
        <w:separator/>
      </w:r>
    </w:p>
  </w:endnote>
  <w:endnote w:type="continuationSeparator" w:id="0">
    <w:p w14:paraId="7716437D" w14:textId="77777777" w:rsidR="00313B90" w:rsidRDefault="00313B90" w:rsidP="004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Times New Roman"/>
    <w:charset w:val="00"/>
    <w:family w:val="auto"/>
    <w:pitch w:val="variable"/>
    <w:sig w:usb0="A000002F" w:usb1="40000048" w:usb2="00000000" w:usb3="00000000" w:csb0="00000111" w:csb1="00000000"/>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1E1F" w14:textId="77777777" w:rsidR="001E09DF" w:rsidRPr="006F6193" w:rsidRDefault="001E09DF" w:rsidP="004375F2">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7C84135" w14:textId="4117494C" w:rsidR="001E09DF" w:rsidRPr="006F6193" w:rsidRDefault="001E09DF" w:rsidP="004375F2">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proofErr w:type="spellStart"/>
    <w:r w:rsidRPr="006F6193">
      <w:rPr>
        <w:rFonts w:ascii="Times New Roman" w:eastAsia="Times New Roman" w:hAnsi="Times New Roman"/>
        <w:b/>
        <w:bCs/>
        <w:color w:val="333333"/>
        <w:sz w:val="20"/>
        <w:szCs w:val="20"/>
      </w:rPr>
      <w:t>Τηλ</w:t>
    </w:r>
    <w:proofErr w:type="spellEnd"/>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r>
      <w:rPr>
        <w:rFonts w:ascii="Times New Roman" w:eastAsia="Times New Roman" w:hAnsi="Times New Roman"/>
        <w:b/>
        <w:bCs/>
        <w:color w:val="333333"/>
        <w:sz w:val="20"/>
        <w:szCs w:val="20"/>
      </w:rPr>
      <w:tab/>
    </w:r>
    <w:r w:rsidRPr="00C95A90">
      <w:rPr>
        <w:rFonts w:ascii="Times New Roman" w:eastAsia="Times New Roman" w:hAnsi="Times New Roman"/>
        <w:b/>
        <w:bCs/>
        <w:color w:val="333333"/>
        <w:sz w:val="20"/>
        <w:szCs w:val="20"/>
      </w:rPr>
      <w:fldChar w:fldCharType="begin"/>
    </w:r>
    <w:r w:rsidRPr="00C95A90">
      <w:rPr>
        <w:rFonts w:ascii="Times New Roman" w:eastAsia="Times New Roman" w:hAnsi="Times New Roman"/>
        <w:b/>
        <w:bCs/>
        <w:color w:val="333333"/>
        <w:sz w:val="20"/>
        <w:szCs w:val="20"/>
      </w:rPr>
      <w:instrText>PAGE   \* MERGEFORMAT</w:instrText>
    </w:r>
    <w:r w:rsidRPr="00C95A90">
      <w:rPr>
        <w:rFonts w:ascii="Times New Roman" w:eastAsia="Times New Roman" w:hAnsi="Times New Roman"/>
        <w:b/>
        <w:bCs/>
        <w:color w:val="333333"/>
        <w:sz w:val="20"/>
        <w:szCs w:val="20"/>
      </w:rPr>
      <w:fldChar w:fldCharType="separate"/>
    </w:r>
    <w:r w:rsidR="007E576B">
      <w:rPr>
        <w:rFonts w:ascii="Times New Roman" w:eastAsia="Times New Roman" w:hAnsi="Times New Roman"/>
        <w:b/>
        <w:bCs/>
        <w:noProof/>
        <w:color w:val="333333"/>
        <w:sz w:val="20"/>
        <w:szCs w:val="20"/>
      </w:rPr>
      <w:t>7</w:t>
    </w:r>
    <w:r w:rsidRPr="00C95A90">
      <w:rPr>
        <w:rFonts w:ascii="Times New Roman" w:eastAsia="Times New Roman" w:hAnsi="Times New Roman"/>
        <w:b/>
        <w:bCs/>
        <w:color w:val="333333"/>
        <w:sz w:val="20"/>
        <w:szCs w:val="20"/>
      </w:rPr>
      <w:fldChar w:fldCharType="end"/>
    </w:r>
  </w:p>
  <w:p w14:paraId="387A8611"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en-US"/>
      </w:rPr>
      <w:t>uhc</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4F75FEA9"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p>
  <w:p w14:paraId="7CB773FB" w14:textId="77777777" w:rsidR="001E09DF" w:rsidRPr="004375F2" w:rsidRDefault="001E09DF" w:rsidP="004375F2">
    <w:pPr>
      <w:tabs>
        <w:tab w:val="center" w:pos="4153"/>
        <w:tab w:val="right" w:pos="8306"/>
      </w:tabs>
      <w:spacing w:after="0" w:line="240" w:lineRule="auto"/>
      <w:rPr>
        <w:rFonts w:ascii="Times New Roman" w:eastAsia="Times New Roman" w:hAnsi="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388F" w14:textId="77777777" w:rsidR="001E09DF" w:rsidRPr="006F6193" w:rsidRDefault="001E09DF" w:rsidP="0023157D">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624ACE6" w14:textId="77777777" w:rsidR="001E09DF" w:rsidRPr="006F6193" w:rsidRDefault="001E09DF" w:rsidP="0023157D">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proofErr w:type="spellStart"/>
    <w:r w:rsidRPr="006F6193">
      <w:rPr>
        <w:rFonts w:ascii="Times New Roman" w:eastAsia="Times New Roman" w:hAnsi="Times New Roman"/>
        <w:b/>
        <w:bCs/>
        <w:color w:val="333333"/>
        <w:sz w:val="20"/>
        <w:szCs w:val="20"/>
      </w:rPr>
      <w:t>Τηλ</w:t>
    </w:r>
    <w:proofErr w:type="spellEnd"/>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p>
  <w:p w14:paraId="5809E36C" w14:textId="77777777" w:rsidR="001E09DF" w:rsidRPr="004375F2" w:rsidRDefault="001E09DF" w:rsidP="0023157D">
    <w:pPr>
      <w:tabs>
        <w:tab w:val="center" w:pos="4153"/>
        <w:tab w:val="right" w:pos="8306"/>
      </w:tabs>
      <w:spacing w:after="0" w:line="240" w:lineRule="auto"/>
      <w:rPr>
        <w:rFonts w:ascii="Times New Roman" w:eastAsia="Times New Roman" w:hAnsi="Times New Roman"/>
        <w:b/>
        <w:bCs/>
        <w:color w:val="333333"/>
        <w:szCs w:val="24"/>
        <w:lang w:val="en-US"/>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en-US"/>
      </w:rPr>
      <w:t>uhc</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0E668758" w14:textId="77777777" w:rsidR="001E09DF" w:rsidRPr="0023157D" w:rsidRDefault="001E09DF">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20CEA" w14:textId="77777777" w:rsidR="00313B90" w:rsidRDefault="00313B90" w:rsidP="004375F2">
      <w:pPr>
        <w:spacing w:after="0" w:line="240" w:lineRule="auto"/>
      </w:pPr>
      <w:r>
        <w:separator/>
      </w:r>
    </w:p>
  </w:footnote>
  <w:footnote w:type="continuationSeparator" w:id="0">
    <w:p w14:paraId="7A563580" w14:textId="77777777" w:rsidR="00313B90" w:rsidRDefault="00313B90" w:rsidP="0043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9CA1" w14:textId="77777777" w:rsidR="001E09DF" w:rsidRDefault="001E09DF" w:rsidP="005A3BFB">
    <w:pPr>
      <w:pStyle w:val="a4"/>
      <w:ind w:right="360"/>
      <w:jc w:val="center"/>
      <w:rPr>
        <w:b/>
        <w:bCs/>
        <w:color w:val="4F81BD"/>
        <w:spacing w:val="20"/>
        <w:sz w:val="28"/>
      </w:rPr>
    </w:pPr>
  </w:p>
  <w:p w14:paraId="454A9180" w14:textId="77777777" w:rsidR="001E09DF" w:rsidRDefault="001E09DF" w:rsidP="005A3BFB">
    <w:pPr>
      <w:pStyle w:val="a4"/>
      <w:ind w:right="360"/>
      <w:jc w:val="center"/>
      <w:rPr>
        <w:b/>
        <w:bCs/>
        <w:color w:val="4F81BD"/>
        <w:spacing w:val="20"/>
        <w:sz w:val="28"/>
      </w:rPr>
    </w:pPr>
  </w:p>
  <w:p w14:paraId="58BCB122" w14:textId="77777777" w:rsidR="001E09DF" w:rsidRPr="005A3BFB" w:rsidRDefault="001E09DF" w:rsidP="005A3BFB">
    <w:pPr>
      <w:pStyle w:val="a4"/>
      <w:pBdr>
        <w:bottom w:val="single" w:sz="4" w:space="1" w:color="auto"/>
      </w:pBdr>
      <w:ind w:right="360"/>
      <w:jc w:val="center"/>
      <w:rPr>
        <w:rFonts w:ascii="Times New Roman" w:hAnsi="Times New Roman"/>
        <w:b/>
        <w:bCs/>
        <w:color w:val="4F81BD"/>
        <w:spacing w:val="20"/>
        <w:sz w:val="28"/>
        <w:szCs w:val="28"/>
      </w:rPr>
    </w:pPr>
    <w:r w:rsidRPr="006F6193">
      <w:rPr>
        <w:rFonts w:ascii="Times New Roman" w:hAnsi="Times New Roman"/>
        <w:b/>
        <w:bCs/>
        <w:color w:val="4F81BD"/>
        <w:spacing w:val="20"/>
        <w:sz w:val="28"/>
        <w:szCs w:val="28"/>
      </w:rPr>
      <w:t>ΚΕΝΤΡΙΚΗ ΕΝΩΣΗ ΕΠΙΜΕΛΗΤΗΡΙΩΝΕΛΛΑΔΟΣ</w:t>
    </w:r>
    <w:r>
      <w:rPr>
        <w:rFonts w:ascii="Times New Roman" w:hAnsi="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75E4" w14:textId="77777777" w:rsidR="001E09DF" w:rsidRDefault="001E09DF" w:rsidP="0023157D">
    <w:pPr>
      <w:pStyle w:val="a4"/>
      <w:pBdr>
        <w:bottom w:val="single" w:sz="4" w:space="1" w:color="auto"/>
      </w:pBdr>
    </w:pPr>
  </w:p>
  <w:p w14:paraId="03387DCE" w14:textId="77777777" w:rsidR="001E09DF" w:rsidRDefault="001E09DF" w:rsidP="0023157D">
    <w:pPr>
      <w:pStyle w:val="a4"/>
      <w:pBdr>
        <w:bottom w:val="single" w:sz="4" w:space="1" w:color="auto"/>
      </w:pBdr>
    </w:pPr>
  </w:p>
  <w:p w14:paraId="293EF060" w14:textId="77777777" w:rsidR="001E09DF" w:rsidRDefault="001E09DF" w:rsidP="0023157D">
    <w:pPr>
      <w:pStyle w:val="a4"/>
      <w:pBdr>
        <w:bottom w:val="single" w:sz="4" w:space="1" w:color="auto"/>
      </w:pBdr>
    </w:pPr>
    <w:r>
      <w:rPr>
        <w:noProof/>
        <w:lang w:eastAsia="el-GR"/>
      </w:rPr>
      <w:drawing>
        <wp:anchor distT="0" distB="0" distL="114300" distR="114300" simplePos="0" relativeHeight="251662336" behindDoc="0" locked="0" layoutInCell="1" allowOverlap="1" wp14:anchorId="65CFF7A3" wp14:editId="765C1E00">
          <wp:simplePos x="0" y="0"/>
          <wp:positionH relativeFrom="margin">
            <wp:align>right</wp:align>
          </wp:positionH>
          <wp:positionV relativeFrom="paragraph">
            <wp:posOffset>12065</wp:posOffset>
          </wp:positionV>
          <wp:extent cx="1097280" cy="838200"/>
          <wp:effectExtent l="0" t="0" r="7620" b="0"/>
          <wp:wrapNone/>
          <wp:docPr id="1" name="Εικόνα 1"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p>
  <w:p w14:paraId="6E98509E" w14:textId="77777777" w:rsidR="001E09DF" w:rsidRDefault="001E09DF" w:rsidP="0023157D">
    <w:pPr>
      <w:pStyle w:val="a4"/>
      <w:pBdr>
        <w:bottom w:val="single" w:sz="4" w:space="1" w:color="auto"/>
      </w:pBdr>
    </w:pPr>
    <w:r>
      <w:rPr>
        <w:b/>
        <w:bCs/>
        <w:noProof/>
        <w:lang w:eastAsia="el-GR"/>
      </w:rPr>
      <w:drawing>
        <wp:anchor distT="0" distB="0" distL="114300" distR="114300" simplePos="0" relativeHeight="251661312" behindDoc="0" locked="0" layoutInCell="1" allowOverlap="1" wp14:anchorId="46F7D485" wp14:editId="2CA0C929">
          <wp:simplePos x="0" y="0"/>
          <wp:positionH relativeFrom="column">
            <wp:posOffset>403860</wp:posOffset>
          </wp:positionH>
          <wp:positionV relativeFrom="paragraph">
            <wp:posOffset>60325</wp:posOffset>
          </wp:positionV>
          <wp:extent cx="502920" cy="518160"/>
          <wp:effectExtent l="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6459A1A7" w14:textId="77777777" w:rsidR="001E09DF" w:rsidRDefault="001E09DF" w:rsidP="0023157D">
    <w:pPr>
      <w:pStyle w:val="a4"/>
      <w:pBdr>
        <w:bottom w:val="single" w:sz="4" w:space="1" w:color="auto"/>
      </w:pBdr>
      <w:rPr>
        <w:b/>
        <w:bCs/>
        <w:color w:val="333333"/>
        <w:sz w:val="20"/>
      </w:rPr>
    </w:pPr>
  </w:p>
  <w:p w14:paraId="5D9B5F01" w14:textId="77777777" w:rsidR="001E09DF" w:rsidRDefault="001E09DF" w:rsidP="0023157D">
    <w:pPr>
      <w:pStyle w:val="a4"/>
      <w:pBdr>
        <w:bottom w:val="single" w:sz="4" w:space="1" w:color="auto"/>
      </w:pBdr>
      <w:rPr>
        <w:b/>
        <w:bCs/>
        <w:color w:val="333333"/>
        <w:sz w:val="20"/>
      </w:rPr>
    </w:pPr>
  </w:p>
  <w:p w14:paraId="2C989350" w14:textId="77777777" w:rsidR="001E09DF" w:rsidRDefault="001E09DF" w:rsidP="0023157D">
    <w:pPr>
      <w:pStyle w:val="a4"/>
      <w:pBdr>
        <w:bottom w:val="single" w:sz="4" w:space="1" w:color="auto"/>
      </w:pBdr>
      <w:rPr>
        <w:b/>
        <w:bCs/>
        <w:color w:val="333333"/>
        <w:sz w:val="20"/>
      </w:rPr>
    </w:pPr>
  </w:p>
  <w:p w14:paraId="745837C1" w14:textId="77777777" w:rsidR="001E09DF" w:rsidRDefault="001E09DF" w:rsidP="0023157D">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sidRPr="004375F2">
      <w:rPr>
        <w:b/>
        <w:bCs/>
        <w:color w:val="2278B6"/>
        <w:sz w:val="18"/>
        <w:szCs w:val="18"/>
      </w:rPr>
      <w:t>1980</w:t>
    </w:r>
    <w:r>
      <w:rPr>
        <w:b/>
        <w:bCs/>
        <w:color w:val="2278B6"/>
        <w:sz w:val="18"/>
        <w:szCs w:val="18"/>
      </w:rPr>
      <w:br/>
    </w:r>
  </w:p>
  <w:p w14:paraId="775FE331" w14:textId="77777777" w:rsidR="001E09DF" w:rsidRDefault="001E09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A030E"/>
    <w:multiLevelType w:val="hybridMultilevel"/>
    <w:tmpl w:val="4C5CCA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5C3012"/>
    <w:multiLevelType w:val="hybridMultilevel"/>
    <w:tmpl w:val="D0D2B766"/>
    <w:lvl w:ilvl="0" w:tplc="506CC514">
      <w:numFmt w:val="bullet"/>
      <w:lvlText w:val="-"/>
      <w:lvlJc w:val="left"/>
      <w:pPr>
        <w:ind w:left="1440" w:hanging="360"/>
      </w:pPr>
      <w:rPr>
        <w:rFonts w:ascii="Arial" w:eastAsia="Calibri" w:hAnsi="Arial" w:cs="Arial" w:hint="default"/>
        <w:b/>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37248DB"/>
    <w:multiLevelType w:val="hybridMultilevel"/>
    <w:tmpl w:val="7C240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8D543B"/>
    <w:multiLevelType w:val="hybridMultilevel"/>
    <w:tmpl w:val="58B81952"/>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710101B"/>
    <w:multiLevelType w:val="hybridMultilevel"/>
    <w:tmpl w:val="184430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153FB7"/>
    <w:multiLevelType w:val="hybridMultilevel"/>
    <w:tmpl w:val="381AA884"/>
    <w:lvl w:ilvl="0" w:tplc="82125122">
      <w:start w:val="1"/>
      <w:numFmt w:val="decimal"/>
      <w:lvlText w:val="%1)"/>
      <w:lvlJc w:val="left"/>
      <w:pPr>
        <w:ind w:left="720" w:hanging="360"/>
      </w:pPr>
      <w:rPr>
        <w:rFonts w:ascii="Tahoma" w:hAnsi="Tahoma" w:cs="Tahoma"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4E5709"/>
    <w:multiLevelType w:val="hybridMultilevel"/>
    <w:tmpl w:val="914C87F0"/>
    <w:lvl w:ilvl="0" w:tplc="A948BFBA">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88A5983"/>
    <w:multiLevelType w:val="hybridMultilevel"/>
    <w:tmpl w:val="77020EAA"/>
    <w:lvl w:ilvl="0" w:tplc="A948BFBA">
      <w:start w:val="3"/>
      <w:numFmt w:val="bullet"/>
      <w:lvlText w:val="-"/>
      <w:lvlJc w:val="left"/>
      <w:pPr>
        <w:ind w:left="5823" w:hanging="360"/>
      </w:pPr>
      <w:rPr>
        <w:rFonts w:ascii="Times New Roman" w:eastAsia="Times New Roman" w:hAnsi="Times New Roman" w:cs="Times New Roman" w:hint="default"/>
      </w:rPr>
    </w:lvl>
    <w:lvl w:ilvl="1" w:tplc="04080003" w:tentative="1">
      <w:start w:val="1"/>
      <w:numFmt w:val="bullet"/>
      <w:lvlText w:val="o"/>
      <w:lvlJc w:val="left"/>
      <w:pPr>
        <w:ind w:left="6543" w:hanging="360"/>
      </w:pPr>
      <w:rPr>
        <w:rFonts w:ascii="Courier New" w:hAnsi="Courier New" w:cs="Courier New" w:hint="default"/>
      </w:rPr>
    </w:lvl>
    <w:lvl w:ilvl="2" w:tplc="04080005" w:tentative="1">
      <w:start w:val="1"/>
      <w:numFmt w:val="bullet"/>
      <w:lvlText w:val=""/>
      <w:lvlJc w:val="left"/>
      <w:pPr>
        <w:ind w:left="7263" w:hanging="360"/>
      </w:pPr>
      <w:rPr>
        <w:rFonts w:ascii="Wingdings" w:hAnsi="Wingdings" w:hint="default"/>
      </w:rPr>
    </w:lvl>
    <w:lvl w:ilvl="3" w:tplc="04080001" w:tentative="1">
      <w:start w:val="1"/>
      <w:numFmt w:val="bullet"/>
      <w:lvlText w:val=""/>
      <w:lvlJc w:val="left"/>
      <w:pPr>
        <w:ind w:left="7983" w:hanging="360"/>
      </w:pPr>
      <w:rPr>
        <w:rFonts w:ascii="Symbol" w:hAnsi="Symbol" w:hint="default"/>
      </w:rPr>
    </w:lvl>
    <w:lvl w:ilvl="4" w:tplc="04080003" w:tentative="1">
      <w:start w:val="1"/>
      <w:numFmt w:val="bullet"/>
      <w:lvlText w:val="o"/>
      <w:lvlJc w:val="left"/>
      <w:pPr>
        <w:ind w:left="8703" w:hanging="360"/>
      </w:pPr>
      <w:rPr>
        <w:rFonts w:ascii="Courier New" w:hAnsi="Courier New" w:cs="Courier New" w:hint="default"/>
      </w:rPr>
    </w:lvl>
    <w:lvl w:ilvl="5" w:tplc="04080005" w:tentative="1">
      <w:start w:val="1"/>
      <w:numFmt w:val="bullet"/>
      <w:lvlText w:val=""/>
      <w:lvlJc w:val="left"/>
      <w:pPr>
        <w:ind w:left="9423" w:hanging="360"/>
      </w:pPr>
      <w:rPr>
        <w:rFonts w:ascii="Wingdings" w:hAnsi="Wingdings" w:hint="default"/>
      </w:rPr>
    </w:lvl>
    <w:lvl w:ilvl="6" w:tplc="04080001" w:tentative="1">
      <w:start w:val="1"/>
      <w:numFmt w:val="bullet"/>
      <w:lvlText w:val=""/>
      <w:lvlJc w:val="left"/>
      <w:pPr>
        <w:ind w:left="10143" w:hanging="360"/>
      </w:pPr>
      <w:rPr>
        <w:rFonts w:ascii="Symbol" w:hAnsi="Symbol" w:hint="default"/>
      </w:rPr>
    </w:lvl>
    <w:lvl w:ilvl="7" w:tplc="04080003" w:tentative="1">
      <w:start w:val="1"/>
      <w:numFmt w:val="bullet"/>
      <w:lvlText w:val="o"/>
      <w:lvlJc w:val="left"/>
      <w:pPr>
        <w:ind w:left="10863" w:hanging="360"/>
      </w:pPr>
      <w:rPr>
        <w:rFonts w:ascii="Courier New" w:hAnsi="Courier New" w:cs="Courier New" w:hint="default"/>
      </w:rPr>
    </w:lvl>
    <w:lvl w:ilvl="8" w:tplc="04080005" w:tentative="1">
      <w:start w:val="1"/>
      <w:numFmt w:val="bullet"/>
      <w:lvlText w:val=""/>
      <w:lvlJc w:val="left"/>
      <w:pPr>
        <w:ind w:left="11583" w:hanging="360"/>
      </w:pPr>
      <w:rPr>
        <w:rFonts w:ascii="Wingdings" w:hAnsi="Wingdings" w:hint="default"/>
      </w:rPr>
    </w:lvl>
  </w:abstractNum>
  <w:abstractNum w:abstractNumId="9" w15:restartNumberingAfterBreak="0">
    <w:nsid w:val="0BB53F90"/>
    <w:multiLevelType w:val="hybridMultilevel"/>
    <w:tmpl w:val="985EE0EA"/>
    <w:lvl w:ilvl="0" w:tplc="244847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D80B83"/>
    <w:multiLevelType w:val="hybridMultilevel"/>
    <w:tmpl w:val="AF3A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635566"/>
    <w:multiLevelType w:val="hybridMultilevel"/>
    <w:tmpl w:val="FC8E9420"/>
    <w:lvl w:ilvl="0" w:tplc="506CC514">
      <w:numFmt w:val="bullet"/>
      <w:lvlText w:val="-"/>
      <w:lvlJc w:val="left"/>
      <w:pPr>
        <w:ind w:left="720" w:hanging="360"/>
      </w:pPr>
      <w:rPr>
        <w:rFonts w:ascii="Arial" w:eastAsia="Calibri" w:hAnsi="Arial" w:cs="Arial" w:hint="default"/>
        <w:b/>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0D9B232B"/>
    <w:multiLevelType w:val="hybridMultilevel"/>
    <w:tmpl w:val="A04C1D66"/>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DA36127"/>
    <w:multiLevelType w:val="hybridMultilevel"/>
    <w:tmpl w:val="C9A451A8"/>
    <w:lvl w:ilvl="0" w:tplc="1282453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0E285702"/>
    <w:multiLevelType w:val="hybridMultilevel"/>
    <w:tmpl w:val="0F5E02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B539BF"/>
    <w:multiLevelType w:val="hybridMultilevel"/>
    <w:tmpl w:val="287ED6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0860D88"/>
    <w:multiLevelType w:val="hybridMultilevel"/>
    <w:tmpl w:val="B1AEFC4C"/>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0AE058D"/>
    <w:multiLevelType w:val="hybridMultilevel"/>
    <w:tmpl w:val="21449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2D77F7E"/>
    <w:multiLevelType w:val="hybridMultilevel"/>
    <w:tmpl w:val="40E617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143B5462"/>
    <w:multiLevelType w:val="hybridMultilevel"/>
    <w:tmpl w:val="B2064634"/>
    <w:lvl w:ilvl="0" w:tplc="6E04FCA4">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1" w15:restartNumberingAfterBreak="0">
    <w:nsid w:val="149E2F27"/>
    <w:multiLevelType w:val="hybridMultilevel"/>
    <w:tmpl w:val="2E7A81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56F6C3F"/>
    <w:multiLevelType w:val="hybridMultilevel"/>
    <w:tmpl w:val="EEE68A84"/>
    <w:lvl w:ilvl="0" w:tplc="0408001B">
      <w:start w:val="1"/>
      <w:numFmt w:val="lowerRoman"/>
      <w:lvlText w:val="%1."/>
      <w:lvlJc w:val="right"/>
      <w:pPr>
        <w:ind w:left="1800" w:hanging="360"/>
      </w:pPr>
    </w:lvl>
    <w:lvl w:ilvl="1" w:tplc="0408001B">
      <w:start w:val="1"/>
      <w:numFmt w:val="lowerRoman"/>
      <w:lvlText w:val="%2."/>
      <w:lvlJc w:val="right"/>
      <w:pPr>
        <w:ind w:left="252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15E63E05"/>
    <w:multiLevelType w:val="hybridMultilevel"/>
    <w:tmpl w:val="9D5E9030"/>
    <w:lvl w:ilvl="0" w:tplc="EB326656">
      <w:start w:val="1"/>
      <w:numFmt w:val="decimal"/>
      <w:lvlText w:val="%1."/>
      <w:lvlJc w:val="left"/>
      <w:pPr>
        <w:ind w:left="1080" w:hanging="720"/>
      </w:pPr>
    </w:lvl>
    <w:lvl w:ilvl="1" w:tplc="01D6D74E">
      <w:numFmt w:val="bullet"/>
      <w:lvlText w:val="•"/>
      <w:lvlJc w:val="left"/>
      <w:pPr>
        <w:ind w:left="1440" w:hanging="360"/>
      </w:pPr>
      <w:rPr>
        <w:rFonts w:ascii="Tahoma" w:eastAsia="Calibri" w:hAnsi="Tahoma" w:cs="Tahoma"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15F75B80"/>
    <w:multiLevelType w:val="hybridMultilevel"/>
    <w:tmpl w:val="19CE5790"/>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183E3CFD"/>
    <w:multiLevelType w:val="hybridMultilevel"/>
    <w:tmpl w:val="E87EF082"/>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973755D"/>
    <w:multiLevelType w:val="hybridMultilevel"/>
    <w:tmpl w:val="61266C46"/>
    <w:lvl w:ilvl="0" w:tplc="1442A85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1A5F67E8"/>
    <w:multiLevelType w:val="hybridMultilevel"/>
    <w:tmpl w:val="2632961C"/>
    <w:lvl w:ilvl="0" w:tplc="761C978A">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1A84705D"/>
    <w:multiLevelType w:val="hybridMultilevel"/>
    <w:tmpl w:val="BE30C1A8"/>
    <w:lvl w:ilvl="0" w:tplc="F8489B4E">
      <w:start w:val="1"/>
      <w:numFmt w:val="decimal"/>
      <w:lvlText w:val="%1."/>
      <w:lvlJc w:val="left"/>
      <w:pPr>
        <w:tabs>
          <w:tab w:val="num" w:pos="502"/>
        </w:tabs>
        <w:ind w:left="502" w:hanging="360"/>
      </w:pPr>
      <w:rPr>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0" w15:restartNumberingAfterBreak="0">
    <w:nsid w:val="1AE9216E"/>
    <w:multiLevelType w:val="hybridMultilevel"/>
    <w:tmpl w:val="4EBCF380"/>
    <w:lvl w:ilvl="0" w:tplc="2448472E">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1C603CCB"/>
    <w:multiLevelType w:val="hybridMultilevel"/>
    <w:tmpl w:val="F77AC3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1D324DBF"/>
    <w:multiLevelType w:val="hybridMultilevel"/>
    <w:tmpl w:val="3FA649C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1E085538"/>
    <w:multiLevelType w:val="hybridMultilevel"/>
    <w:tmpl w:val="9A344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1F361EDE"/>
    <w:multiLevelType w:val="hybridMultilevel"/>
    <w:tmpl w:val="A37C3B9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1F582EC7"/>
    <w:multiLevelType w:val="hybridMultilevel"/>
    <w:tmpl w:val="816EE3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03B1FCB"/>
    <w:multiLevelType w:val="hybridMultilevel"/>
    <w:tmpl w:val="294C98FE"/>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20494879"/>
    <w:multiLevelType w:val="hybridMultilevel"/>
    <w:tmpl w:val="249272FA"/>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2EB5361"/>
    <w:multiLevelType w:val="hybridMultilevel"/>
    <w:tmpl w:val="D072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286D93"/>
    <w:multiLevelType w:val="hybridMultilevel"/>
    <w:tmpl w:val="E2FA413E"/>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4B90C13"/>
    <w:multiLevelType w:val="hybridMultilevel"/>
    <w:tmpl w:val="150A77C4"/>
    <w:lvl w:ilvl="0" w:tplc="A240F866">
      <w:start w:val="28"/>
      <w:numFmt w:val="bullet"/>
      <w:lvlText w:val="-"/>
      <w:lvlJc w:val="left"/>
      <w:pPr>
        <w:ind w:left="765" w:hanging="360"/>
      </w:pPr>
      <w:rPr>
        <w:rFonts w:ascii="Calibri" w:eastAsia="Calibri" w:hAnsi="Calibri" w:cs="Calibri"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24BB44B4"/>
    <w:multiLevelType w:val="hybridMultilevel"/>
    <w:tmpl w:val="FDA0A05A"/>
    <w:lvl w:ilvl="0" w:tplc="2B6E9CFC">
      <w:start w:val="4"/>
      <w:numFmt w:val="bullet"/>
      <w:lvlText w:val="-"/>
      <w:lvlJc w:val="left"/>
      <w:pPr>
        <w:ind w:left="720" w:hanging="360"/>
      </w:pPr>
      <w:rPr>
        <w:rFonts w:ascii="Arial" w:eastAsia="Calibri" w:hAnsi="Arial" w:cs="Arial" w:hint="default"/>
        <w:b/>
        <w:color w:val="auto"/>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5E87333"/>
    <w:multiLevelType w:val="hybridMultilevel"/>
    <w:tmpl w:val="1E4459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6704AB7"/>
    <w:multiLevelType w:val="hybridMultilevel"/>
    <w:tmpl w:val="EBF0E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26B354D8"/>
    <w:multiLevelType w:val="hybridMultilevel"/>
    <w:tmpl w:val="275A08B6"/>
    <w:lvl w:ilvl="0" w:tplc="95D8FE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27176409"/>
    <w:multiLevelType w:val="hybridMultilevel"/>
    <w:tmpl w:val="688A1620"/>
    <w:numStyleLink w:val="2"/>
  </w:abstractNum>
  <w:abstractNum w:abstractNumId="46" w15:restartNumberingAfterBreak="0">
    <w:nsid w:val="28771AC5"/>
    <w:multiLevelType w:val="hybridMultilevel"/>
    <w:tmpl w:val="FC70EB7C"/>
    <w:lvl w:ilvl="0" w:tplc="E794B05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29C7639C"/>
    <w:multiLevelType w:val="hybridMultilevel"/>
    <w:tmpl w:val="C3C85CAE"/>
    <w:lvl w:ilvl="0" w:tplc="B6E4B686">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8" w15:restartNumberingAfterBreak="0">
    <w:nsid w:val="2AA544E4"/>
    <w:multiLevelType w:val="hybridMultilevel"/>
    <w:tmpl w:val="2B943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2BF17C6B"/>
    <w:multiLevelType w:val="hybridMultilevel"/>
    <w:tmpl w:val="431ACC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2C7A0A34"/>
    <w:multiLevelType w:val="hybridMultilevel"/>
    <w:tmpl w:val="2A2085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2" w15:restartNumberingAfterBreak="0">
    <w:nsid w:val="306B2F60"/>
    <w:multiLevelType w:val="hybridMultilevel"/>
    <w:tmpl w:val="8A08D5B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3" w15:restartNumberingAfterBreak="0">
    <w:nsid w:val="32B16520"/>
    <w:multiLevelType w:val="hybridMultilevel"/>
    <w:tmpl w:val="72AE1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34252B82"/>
    <w:multiLevelType w:val="hybridMultilevel"/>
    <w:tmpl w:val="FD7665D8"/>
    <w:lvl w:ilvl="0" w:tplc="82125122">
      <w:start w:val="1"/>
      <w:numFmt w:val="decimal"/>
      <w:lvlText w:val="%1)"/>
      <w:lvlJc w:val="left"/>
      <w:pPr>
        <w:ind w:left="786" w:hanging="360"/>
      </w:pPr>
      <w:rPr>
        <w:rFonts w:ascii="Tahoma" w:hAnsi="Tahoma" w:cs="Tahoma" w:hint="default"/>
        <w:color w:val="000000"/>
        <w:sz w:val="20"/>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55" w15:restartNumberingAfterBreak="0">
    <w:nsid w:val="361920D3"/>
    <w:multiLevelType w:val="hybridMultilevel"/>
    <w:tmpl w:val="FB0ED63A"/>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362D2A30"/>
    <w:multiLevelType w:val="hybridMultilevel"/>
    <w:tmpl w:val="60B804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36742F4A"/>
    <w:multiLevelType w:val="hybridMultilevel"/>
    <w:tmpl w:val="6AA83774"/>
    <w:lvl w:ilvl="0" w:tplc="04080005">
      <w:start w:val="1"/>
      <w:numFmt w:val="bullet"/>
      <w:lvlText w:val=""/>
      <w:lvlJc w:val="left"/>
      <w:pPr>
        <w:ind w:left="720" w:hanging="360"/>
      </w:pPr>
      <w:rPr>
        <w:rFonts w:ascii="Wingdings" w:hAnsi="Wingdings" w:hint="default"/>
      </w:rPr>
    </w:lvl>
    <w:lvl w:ilvl="1" w:tplc="A948BFBA">
      <w:start w:val="3"/>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3AB2115D"/>
    <w:multiLevelType w:val="hybridMultilevel"/>
    <w:tmpl w:val="A4C0E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3C4735BD"/>
    <w:multiLevelType w:val="hybridMultilevel"/>
    <w:tmpl w:val="821AAAF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3D9C5A82"/>
    <w:multiLevelType w:val="hybridMultilevel"/>
    <w:tmpl w:val="012EC296"/>
    <w:lvl w:ilvl="0" w:tplc="10642958">
      <w:start w:val="1"/>
      <w:numFmt w:val="decimal"/>
      <w:lvlText w:val="%1."/>
      <w:lvlJc w:val="lef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61" w15:restartNumberingAfterBreak="0">
    <w:nsid w:val="3DCE3913"/>
    <w:multiLevelType w:val="hybridMultilevel"/>
    <w:tmpl w:val="367C9794"/>
    <w:lvl w:ilvl="0" w:tplc="147C45A4">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2" w15:restartNumberingAfterBreak="0">
    <w:nsid w:val="3E8245A7"/>
    <w:multiLevelType w:val="hybridMultilevel"/>
    <w:tmpl w:val="E79E45B2"/>
    <w:numStyleLink w:val="1"/>
  </w:abstractNum>
  <w:abstractNum w:abstractNumId="63" w15:restartNumberingAfterBreak="0">
    <w:nsid w:val="3F781BDD"/>
    <w:multiLevelType w:val="hybridMultilevel"/>
    <w:tmpl w:val="E79E45B2"/>
    <w:numStyleLink w:val="1"/>
  </w:abstractNum>
  <w:abstractNum w:abstractNumId="64" w15:restartNumberingAfterBreak="0">
    <w:nsid w:val="401B12D5"/>
    <w:multiLevelType w:val="hybridMultilevel"/>
    <w:tmpl w:val="6FA0A4B8"/>
    <w:lvl w:ilvl="0" w:tplc="506CC514">
      <w:numFmt w:val="bullet"/>
      <w:lvlText w:val="-"/>
      <w:lvlJc w:val="left"/>
      <w:pPr>
        <w:ind w:left="360" w:hanging="360"/>
      </w:pPr>
      <w:rPr>
        <w:rFonts w:ascii="Arial" w:eastAsia="Calibri" w:hAnsi="Arial" w:cs="Arial" w:hint="default"/>
        <w: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5" w15:restartNumberingAfterBreak="0">
    <w:nsid w:val="40DD24A7"/>
    <w:multiLevelType w:val="hybridMultilevel"/>
    <w:tmpl w:val="BCEAD3C4"/>
    <w:lvl w:ilvl="0" w:tplc="04080005">
      <w:start w:val="1"/>
      <w:numFmt w:val="bullet"/>
      <w:lvlText w:val=""/>
      <w:lvlJc w:val="left"/>
      <w:pPr>
        <w:ind w:left="720" w:hanging="360"/>
      </w:pPr>
      <w:rPr>
        <w:rFonts w:ascii="Wingdings" w:hAnsi="Wingding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434D2E12"/>
    <w:multiLevelType w:val="hybridMultilevel"/>
    <w:tmpl w:val="E71A550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435733B1"/>
    <w:multiLevelType w:val="hybridMultilevel"/>
    <w:tmpl w:val="703E6A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455B6A74"/>
    <w:multiLevelType w:val="hybridMultilevel"/>
    <w:tmpl w:val="CF0C7E4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0" w15:restartNumberingAfterBreak="0">
    <w:nsid w:val="4A821022"/>
    <w:multiLevelType w:val="hybridMultilevel"/>
    <w:tmpl w:val="9670D14A"/>
    <w:lvl w:ilvl="0" w:tplc="83421894">
      <w:start w:val="1"/>
      <w:numFmt w:val="decimal"/>
      <w:lvlText w:val="%1."/>
      <w:lvlJc w:val="left"/>
      <w:pPr>
        <w:ind w:left="360" w:hanging="360"/>
      </w:pPr>
      <w:rPr>
        <w:rFonts w:ascii="Calibri" w:eastAsia="Calibri" w:hAnsi="Calibri" w:cs="Calibr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4B0D773D"/>
    <w:multiLevelType w:val="hybridMultilevel"/>
    <w:tmpl w:val="873EE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4CA52B8C"/>
    <w:multiLevelType w:val="hybridMultilevel"/>
    <w:tmpl w:val="BAE45262"/>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884C864">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20A0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5A4F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1FEB7A6">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FC8E5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7E06A0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FA2C1E">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1C257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3" w15:restartNumberingAfterBreak="0">
    <w:nsid w:val="4EA97176"/>
    <w:multiLevelType w:val="hybridMultilevel"/>
    <w:tmpl w:val="1666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FA1110A"/>
    <w:multiLevelType w:val="hybridMultilevel"/>
    <w:tmpl w:val="A7B2E692"/>
    <w:lvl w:ilvl="0" w:tplc="FCF28C2C">
      <w:start w:val="2"/>
      <w:numFmt w:val="decimal"/>
      <w:lvlText w:val="%1."/>
      <w:lvlJc w:val="left"/>
      <w:pPr>
        <w:ind w:left="720" w:hanging="360"/>
      </w:pPr>
      <w:rPr>
        <w:rFonts w:hint="default"/>
        <w:b w:val="0"/>
        <w:bCs w:val="0"/>
        <w:i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52420612"/>
    <w:multiLevelType w:val="hybridMultilevel"/>
    <w:tmpl w:val="0FE0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3467068"/>
    <w:multiLevelType w:val="hybridMultilevel"/>
    <w:tmpl w:val="21B6C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537278E4"/>
    <w:multiLevelType w:val="hybridMultilevel"/>
    <w:tmpl w:val="F3DE295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54B15EFD"/>
    <w:multiLevelType w:val="hybridMultilevel"/>
    <w:tmpl w:val="C3A87AF6"/>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9" w15:restartNumberingAfterBreak="0">
    <w:nsid w:val="55E33EA4"/>
    <w:multiLevelType w:val="hybridMultilevel"/>
    <w:tmpl w:val="9A8A11AA"/>
    <w:lvl w:ilvl="0" w:tplc="0408000F">
      <w:start w:val="1"/>
      <w:numFmt w:val="decimal"/>
      <w:lvlText w:val="%1."/>
      <w:lvlJc w:val="left"/>
      <w:pPr>
        <w:tabs>
          <w:tab w:val="num" w:pos="502"/>
        </w:tabs>
        <w:ind w:left="502" w:hanging="360"/>
      </w:pPr>
      <w:rPr>
        <w:b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80" w15:restartNumberingAfterBreak="0">
    <w:nsid w:val="573C5532"/>
    <w:multiLevelType w:val="hybridMultilevel"/>
    <w:tmpl w:val="4BBA956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57755C50"/>
    <w:multiLevelType w:val="hybridMultilevel"/>
    <w:tmpl w:val="04B868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57C3291A"/>
    <w:multiLevelType w:val="hybridMultilevel"/>
    <w:tmpl w:val="0B84108E"/>
    <w:lvl w:ilvl="0" w:tplc="2B6E9CFC">
      <w:start w:val="4"/>
      <w:numFmt w:val="bullet"/>
      <w:lvlText w:val="-"/>
      <w:lvlJc w:val="left"/>
      <w:pPr>
        <w:ind w:left="720" w:hanging="360"/>
      </w:pPr>
      <w:rPr>
        <w:rFonts w:ascii="Arial" w:eastAsia="Calibri" w:hAnsi="Arial" w:cs="Arial" w:hint="default"/>
        <w:b/>
        <w:color w:val="auto"/>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5A292580"/>
    <w:multiLevelType w:val="hybridMultilevel"/>
    <w:tmpl w:val="B4D0FEB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4" w15:restartNumberingAfterBreak="0">
    <w:nsid w:val="5D3A3309"/>
    <w:multiLevelType w:val="hybridMultilevel"/>
    <w:tmpl w:val="5B5665C0"/>
    <w:lvl w:ilvl="0" w:tplc="2B6E9CFC">
      <w:start w:val="4"/>
      <w:numFmt w:val="bullet"/>
      <w:lvlText w:val="-"/>
      <w:lvlJc w:val="left"/>
      <w:pPr>
        <w:ind w:left="720" w:hanging="360"/>
      </w:pPr>
      <w:rPr>
        <w:rFonts w:ascii="Arial" w:eastAsia="Calibri" w:hAnsi="Arial" w:cs="Arial" w:hint="default"/>
        <w:b/>
        <w:color w:val="auto"/>
        <w:lang w:val="el-GR"/>
      </w:rPr>
    </w:lvl>
    <w:lvl w:ilvl="1" w:tplc="506CC514">
      <w:numFmt w:val="bullet"/>
      <w:lvlText w:val="-"/>
      <w:lvlJc w:val="left"/>
      <w:pPr>
        <w:ind w:left="1440" w:hanging="360"/>
      </w:pPr>
      <w:rPr>
        <w:rFonts w:ascii="Arial" w:eastAsia="Calibri" w:hAnsi="Arial" w:cs="Arial"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6" w15:restartNumberingAfterBreak="0">
    <w:nsid w:val="5F894561"/>
    <w:multiLevelType w:val="hybridMultilevel"/>
    <w:tmpl w:val="DA2A32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7" w15:restartNumberingAfterBreak="0">
    <w:nsid w:val="5FC6054E"/>
    <w:multiLevelType w:val="hybridMultilevel"/>
    <w:tmpl w:val="85F47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55E0C2E"/>
    <w:multiLevelType w:val="hybridMultilevel"/>
    <w:tmpl w:val="DC72BE92"/>
    <w:lvl w:ilvl="0" w:tplc="0409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9" w15:restartNumberingAfterBreak="0">
    <w:nsid w:val="66546697"/>
    <w:multiLevelType w:val="hybridMultilevel"/>
    <w:tmpl w:val="025281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66B85E22"/>
    <w:multiLevelType w:val="hybridMultilevel"/>
    <w:tmpl w:val="10E80F32"/>
    <w:lvl w:ilvl="0" w:tplc="506CC514">
      <w:numFmt w:val="bullet"/>
      <w:lvlText w:val="-"/>
      <w:lvlJc w:val="left"/>
      <w:pPr>
        <w:ind w:left="720" w:hanging="360"/>
      </w:pPr>
      <w:rPr>
        <w:rFonts w:ascii="Arial" w:eastAsia="Calibri" w:hAnsi="Arial" w:cs="Arial" w:hint="default"/>
        <w:b/>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AA44B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203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FEA9B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7E618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712A8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CB074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1DC0A8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9A0D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1" w15:restartNumberingAfterBreak="0">
    <w:nsid w:val="679915AA"/>
    <w:multiLevelType w:val="hybridMultilevel"/>
    <w:tmpl w:val="96943A1A"/>
    <w:lvl w:ilvl="0" w:tplc="A948BFBA">
      <w:start w:val="3"/>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6D453C4F"/>
    <w:multiLevelType w:val="hybridMultilevel"/>
    <w:tmpl w:val="E16EF438"/>
    <w:lvl w:ilvl="0" w:tplc="A240F866">
      <w:start w:val="28"/>
      <w:numFmt w:val="bullet"/>
      <w:lvlText w:val="-"/>
      <w:lvlJc w:val="left"/>
      <w:pPr>
        <w:ind w:left="765" w:hanging="360"/>
      </w:pPr>
      <w:rPr>
        <w:rFonts w:ascii="Calibri" w:eastAsia="Calibri" w:hAnsi="Calibri" w:cs="Calibri"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93" w15:restartNumberingAfterBreak="0">
    <w:nsid w:val="6D854A24"/>
    <w:multiLevelType w:val="hybridMultilevel"/>
    <w:tmpl w:val="381AA884"/>
    <w:lvl w:ilvl="0" w:tplc="82125122">
      <w:start w:val="1"/>
      <w:numFmt w:val="decimal"/>
      <w:lvlText w:val="%1)"/>
      <w:lvlJc w:val="left"/>
      <w:pPr>
        <w:ind w:left="720" w:hanging="360"/>
      </w:pPr>
      <w:rPr>
        <w:rFonts w:ascii="Tahoma" w:hAnsi="Tahoma" w:cs="Tahoma"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6F352374"/>
    <w:multiLevelType w:val="hybridMultilevel"/>
    <w:tmpl w:val="F5A8F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70147A2E"/>
    <w:multiLevelType w:val="hybridMultilevel"/>
    <w:tmpl w:val="1B6EB472"/>
    <w:lvl w:ilvl="0" w:tplc="A5D8BC56">
      <w:start w:val="5"/>
      <w:numFmt w:val="decimal"/>
      <w:lvlText w:val="%1."/>
      <w:lvlJc w:val="left"/>
      <w:pPr>
        <w:ind w:left="40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70F95A87"/>
    <w:multiLevelType w:val="hybridMultilevel"/>
    <w:tmpl w:val="4E1AAA26"/>
    <w:lvl w:ilvl="0" w:tplc="506CC514">
      <w:numFmt w:val="bullet"/>
      <w:lvlText w:val="-"/>
      <w:lvlJc w:val="left"/>
      <w:pPr>
        <w:ind w:left="720" w:hanging="360"/>
      </w:pPr>
      <w:rPr>
        <w:rFonts w:ascii="Arial" w:eastAsia="Calibri"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2284A75"/>
    <w:multiLevelType w:val="hybridMultilevel"/>
    <w:tmpl w:val="FD7665D8"/>
    <w:lvl w:ilvl="0" w:tplc="82125122">
      <w:start w:val="1"/>
      <w:numFmt w:val="decimal"/>
      <w:lvlText w:val="%1)"/>
      <w:lvlJc w:val="left"/>
      <w:pPr>
        <w:ind w:left="786" w:hanging="360"/>
      </w:pPr>
      <w:rPr>
        <w:rFonts w:ascii="Tahoma" w:hAnsi="Tahoma" w:cs="Tahoma" w:hint="default"/>
        <w:color w:val="000000"/>
        <w:sz w:val="20"/>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98" w15:restartNumberingAfterBreak="0">
    <w:nsid w:val="72BE3951"/>
    <w:multiLevelType w:val="hybridMultilevel"/>
    <w:tmpl w:val="71D0BFC2"/>
    <w:lvl w:ilvl="0" w:tplc="506CC514">
      <w:numFmt w:val="bullet"/>
      <w:lvlText w:val="-"/>
      <w:lvlJc w:val="left"/>
      <w:pPr>
        <w:ind w:left="720" w:hanging="360"/>
      </w:pPr>
      <w:rPr>
        <w:rFonts w:ascii="Arial" w:eastAsia="Calibri" w:hAnsi="Arial" w:cs="Arial" w:hint="default"/>
        <w:b/>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9" w15:restartNumberingAfterBreak="0">
    <w:nsid w:val="72DE706E"/>
    <w:multiLevelType w:val="hybridMultilevel"/>
    <w:tmpl w:val="F8BE1326"/>
    <w:lvl w:ilvl="0" w:tplc="D6FE8C38">
      <w:numFmt w:val="bullet"/>
      <w:lvlText w:val="-"/>
      <w:lvlJc w:val="left"/>
      <w:pPr>
        <w:ind w:left="360" w:hanging="360"/>
      </w:pPr>
      <w:rPr>
        <w:rFonts w:ascii="Arial" w:eastAsia="Calibri" w:hAnsi="Arial" w:cs="Arial" w:hint="default"/>
        <w:b/>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0" w15:restartNumberingAfterBreak="0">
    <w:nsid w:val="74AF23B2"/>
    <w:multiLevelType w:val="hybridMultilevel"/>
    <w:tmpl w:val="3EF24C80"/>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764C18B0"/>
    <w:multiLevelType w:val="hybridMultilevel"/>
    <w:tmpl w:val="ACD295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780C3519"/>
    <w:multiLevelType w:val="hybridMultilevel"/>
    <w:tmpl w:val="7E561226"/>
    <w:lvl w:ilvl="0" w:tplc="506CC514">
      <w:numFmt w:val="bullet"/>
      <w:lvlText w:val="-"/>
      <w:lvlJc w:val="left"/>
      <w:pPr>
        <w:ind w:left="1440" w:hanging="360"/>
      </w:pPr>
      <w:rPr>
        <w:rFonts w:ascii="Arial" w:eastAsia="Calibri" w:hAnsi="Arial" w:cs="Arial" w:hint="default"/>
        <w:b/>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3" w15:restartNumberingAfterBreak="0">
    <w:nsid w:val="781A4F10"/>
    <w:multiLevelType w:val="hybridMultilevel"/>
    <w:tmpl w:val="B22AA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89E2038"/>
    <w:multiLevelType w:val="hybridMultilevel"/>
    <w:tmpl w:val="93FC9FCA"/>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78D312F4"/>
    <w:multiLevelType w:val="hybridMultilevel"/>
    <w:tmpl w:val="870E91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79160C95"/>
    <w:multiLevelType w:val="hybridMultilevel"/>
    <w:tmpl w:val="9CFC16D0"/>
    <w:lvl w:ilvl="0" w:tplc="5866C97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79F34513"/>
    <w:multiLevelType w:val="hybridMultilevel"/>
    <w:tmpl w:val="0A047E4E"/>
    <w:lvl w:ilvl="0" w:tplc="04080001">
      <w:start w:val="1"/>
      <w:numFmt w:val="bullet"/>
      <w:lvlText w:val=""/>
      <w:lvlJc w:val="left"/>
      <w:pPr>
        <w:tabs>
          <w:tab w:val="num" w:pos="4140"/>
        </w:tabs>
        <w:ind w:left="4140" w:hanging="360"/>
      </w:pPr>
      <w:rPr>
        <w:rFonts w:ascii="Symbol" w:hAnsi="Symbol" w:hint="default"/>
      </w:rPr>
    </w:lvl>
    <w:lvl w:ilvl="1" w:tplc="04080003" w:tentative="1">
      <w:start w:val="1"/>
      <w:numFmt w:val="bullet"/>
      <w:lvlText w:val="o"/>
      <w:lvlJc w:val="left"/>
      <w:pPr>
        <w:tabs>
          <w:tab w:val="num" w:pos="4860"/>
        </w:tabs>
        <w:ind w:left="4860" w:hanging="360"/>
      </w:pPr>
      <w:rPr>
        <w:rFonts w:ascii="Courier New" w:hAnsi="Courier New" w:cs="Courier New" w:hint="default"/>
      </w:rPr>
    </w:lvl>
    <w:lvl w:ilvl="2" w:tplc="04080005" w:tentative="1">
      <w:start w:val="1"/>
      <w:numFmt w:val="bullet"/>
      <w:lvlText w:val=""/>
      <w:lvlJc w:val="left"/>
      <w:pPr>
        <w:tabs>
          <w:tab w:val="num" w:pos="5580"/>
        </w:tabs>
        <w:ind w:left="5580" w:hanging="360"/>
      </w:pPr>
      <w:rPr>
        <w:rFonts w:ascii="Wingdings" w:hAnsi="Wingdings" w:hint="default"/>
      </w:rPr>
    </w:lvl>
    <w:lvl w:ilvl="3" w:tplc="04080001" w:tentative="1">
      <w:start w:val="1"/>
      <w:numFmt w:val="bullet"/>
      <w:lvlText w:val=""/>
      <w:lvlJc w:val="left"/>
      <w:pPr>
        <w:tabs>
          <w:tab w:val="num" w:pos="6300"/>
        </w:tabs>
        <w:ind w:left="6300" w:hanging="360"/>
      </w:pPr>
      <w:rPr>
        <w:rFonts w:ascii="Symbol" w:hAnsi="Symbol" w:hint="default"/>
      </w:rPr>
    </w:lvl>
    <w:lvl w:ilvl="4" w:tplc="04080003" w:tentative="1">
      <w:start w:val="1"/>
      <w:numFmt w:val="bullet"/>
      <w:lvlText w:val="o"/>
      <w:lvlJc w:val="left"/>
      <w:pPr>
        <w:tabs>
          <w:tab w:val="num" w:pos="7020"/>
        </w:tabs>
        <w:ind w:left="7020" w:hanging="360"/>
      </w:pPr>
      <w:rPr>
        <w:rFonts w:ascii="Courier New" w:hAnsi="Courier New" w:cs="Courier New" w:hint="default"/>
      </w:rPr>
    </w:lvl>
    <w:lvl w:ilvl="5" w:tplc="04080005" w:tentative="1">
      <w:start w:val="1"/>
      <w:numFmt w:val="bullet"/>
      <w:lvlText w:val=""/>
      <w:lvlJc w:val="left"/>
      <w:pPr>
        <w:tabs>
          <w:tab w:val="num" w:pos="7740"/>
        </w:tabs>
        <w:ind w:left="7740" w:hanging="360"/>
      </w:pPr>
      <w:rPr>
        <w:rFonts w:ascii="Wingdings" w:hAnsi="Wingdings" w:hint="default"/>
      </w:rPr>
    </w:lvl>
    <w:lvl w:ilvl="6" w:tplc="04080001" w:tentative="1">
      <w:start w:val="1"/>
      <w:numFmt w:val="bullet"/>
      <w:lvlText w:val=""/>
      <w:lvlJc w:val="left"/>
      <w:pPr>
        <w:tabs>
          <w:tab w:val="num" w:pos="8460"/>
        </w:tabs>
        <w:ind w:left="8460" w:hanging="360"/>
      </w:pPr>
      <w:rPr>
        <w:rFonts w:ascii="Symbol" w:hAnsi="Symbol" w:hint="default"/>
      </w:rPr>
    </w:lvl>
    <w:lvl w:ilvl="7" w:tplc="04080003" w:tentative="1">
      <w:start w:val="1"/>
      <w:numFmt w:val="bullet"/>
      <w:lvlText w:val="o"/>
      <w:lvlJc w:val="left"/>
      <w:pPr>
        <w:tabs>
          <w:tab w:val="num" w:pos="9180"/>
        </w:tabs>
        <w:ind w:left="9180" w:hanging="360"/>
      </w:pPr>
      <w:rPr>
        <w:rFonts w:ascii="Courier New" w:hAnsi="Courier New" w:cs="Courier New" w:hint="default"/>
      </w:rPr>
    </w:lvl>
    <w:lvl w:ilvl="8" w:tplc="04080005" w:tentative="1">
      <w:start w:val="1"/>
      <w:numFmt w:val="bullet"/>
      <w:lvlText w:val=""/>
      <w:lvlJc w:val="left"/>
      <w:pPr>
        <w:tabs>
          <w:tab w:val="num" w:pos="9900"/>
        </w:tabs>
        <w:ind w:left="9900" w:hanging="360"/>
      </w:pPr>
      <w:rPr>
        <w:rFonts w:ascii="Wingdings" w:hAnsi="Wingdings" w:hint="default"/>
      </w:rPr>
    </w:lvl>
  </w:abstractNum>
  <w:abstractNum w:abstractNumId="108" w15:restartNumberingAfterBreak="0">
    <w:nsid w:val="7A9909DE"/>
    <w:multiLevelType w:val="hybridMultilevel"/>
    <w:tmpl w:val="DB18A9F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7B802B66"/>
    <w:multiLevelType w:val="hybridMultilevel"/>
    <w:tmpl w:val="217E2F3E"/>
    <w:lvl w:ilvl="0" w:tplc="2B6E9CFC">
      <w:start w:val="4"/>
      <w:numFmt w:val="bullet"/>
      <w:lvlText w:val="-"/>
      <w:lvlJc w:val="left"/>
      <w:pPr>
        <w:ind w:left="720" w:hanging="360"/>
      </w:pPr>
      <w:rPr>
        <w:rFonts w:ascii="Arial" w:eastAsia="Calibri" w:hAnsi="Arial" w:cs="Arial" w:hint="default"/>
        <w:b/>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15:restartNumberingAfterBreak="0">
    <w:nsid w:val="7C051943"/>
    <w:multiLevelType w:val="hybridMultilevel"/>
    <w:tmpl w:val="688A1620"/>
    <w:numStyleLink w:val="2"/>
  </w:abstractNum>
  <w:abstractNum w:abstractNumId="111" w15:restartNumberingAfterBreak="0">
    <w:nsid w:val="7D020300"/>
    <w:multiLevelType w:val="hybridMultilevel"/>
    <w:tmpl w:val="8138C688"/>
    <w:lvl w:ilvl="0" w:tplc="BCF8E5D4">
      <w:start w:val="7"/>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2" w15:restartNumberingAfterBreak="0">
    <w:nsid w:val="7E165905"/>
    <w:multiLevelType w:val="hybridMultilevel"/>
    <w:tmpl w:val="9A344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7EF43AC0"/>
    <w:multiLevelType w:val="hybridMultilevel"/>
    <w:tmpl w:val="27BEFD6C"/>
    <w:lvl w:ilvl="0" w:tplc="506CC514">
      <w:numFmt w:val="bullet"/>
      <w:lvlText w:val="-"/>
      <w:lvlJc w:val="left"/>
      <w:pPr>
        <w:ind w:left="1080" w:hanging="360"/>
      </w:pPr>
      <w:rPr>
        <w:rFonts w:ascii="Arial" w:eastAsia="Calibri" w:hAnsi="Arial" w:cs="Arial"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9"/>
  </w:num>
  <w:num w:numId="5">
    <w:abstractNumId w:val="53"/>
  </w:num>
  <w:num w:numId="6">
    <w:abstractNumId w:val="71"/>
  </w:num>
  <w:num w:numId="7">
    <w:abstractNumId w:val="29"/>
  </w:num>
  <w:num w:numId="8">
    <w:abstractNumId w:val="79"/>
  </w:num>
  <w:num w:numId="9">
    <w:abstractNumId w:val="67"/>
  </w:num>
  <w:num w:numId="10">
    <w:abstractNumId w:val="12"/>
  </w:num>
  <w:num w:numId="11">
    <w:abstractNumId w:val="39"/>
  </w:num>
  <w:num w:numId="12">
    <w:abstractNumId w:val="81"/>
  </w:num>
  <w:num w:numId="13">
    <w:abstractNumId w:val="43"/>
  </w:num>
  <w:num w:numId="14">
    <w:abstractNumId w:val="82"/>
  </w:num>
  <w:num w:numId="15">
    <w:abstractNumId w:val="104"/>
  </w:num>
  <w:num w:numId="16">
    <w:abstractNumId w:val="16"/>
  </w:num>
  <w:num w:numId="17">
    <w:abstractNumId w:val="41"/>
  </w:num>
  <w:num w:numId="18">
    <w:abstractNumId w:val="8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5"/>
  </w:num>
  <w:num w:numId="21">
    <w:abstractNumId w:val="101"/>
  </w:num>
  <w:num w:numId="22">
    <w:abstractNumId w:val="17"/>
  </w:num>
  <w:num w:numId="23">
    <w:abstractNumId w:val="55"/>
  </w:num>
  <w:num w:numId="24">
    <w:abstractNumId w:val="35"/>
  </w:num>
  <w:num w:numId="25">
    <w:abstractNumId w:val="21"/>
  </w:num>
  <w:num w:numId="26">
    <w:abstractNumId w:val="49"/>
  </w:num>
  <w:num w:numId="27">
    <w:abstractNumId w:val="5"/>
  </w:num>
  <w:num w:numId="28">
    <w:abstractNumId w:val="64"/>
  </w:num>
  <w:num w:numId="29">
    <w:abstractNumId w:val="99"/>
  </w:num>
  <w:num w:numId="30">
    <w:abstractNumId w:val="84"/>
  </w:num>
  <w:num w:numId="31">
    <w:abstractNumId w:val="113"/>
  </w:num>
  <w:num w:numId="32">
    <w:abstractNumId w:val="24"/>
  </w:num>
  <w:num w:numId="33">
    <w:abstractNumId w:val="57"/>
  </w:num>
  <w:num w:numId="34">
    <w:abstractNumId w:val="2"/>
  </w:num>
  <w:num w:numId="35">
    <w:abstractNumId w:val="102"/>
  </w:num>
  <w:num w:numId="36">
    <w:abstractNumId w:val="66"/>
  </w:num>
  <w:num w:numId="37">
    <w:abstractNumId w:val="87"/>
  </w:num>
  <w:num w:numId="38">
    <w:abstractNumId w:val="3"/>
  </w:num>
  <w:num w:numId="39">
    <w:abstractNumId w:val="32"/>
  </w:num>
  <w:num w:numId="40">
    <w:abstractNumId w:val="77"/>
  </w:num>
  <w:num w:numId="41">
    <w:abstractNumId w:val="31"/>
  </w:num>
  <w:num w:numId="42">
    <w:abstractNumId w:val="37"/>
  </w:num>
  <w:num w:numId="43">
    <w:abstractNumId w:val="56"/>
  </w:num>
  <w:num w:numId="44">
    <w:abstractNumId w:val="96"/>
  </w:num>
  <w:num w:numId="45">
    <w:abstractNumId w:val="58"/>
  </w:num>
  <w:num w:numId="46">
    <w:abstractNumId w:val="26"/>
  </w:num>
  <w:num w:numId="47">
    <w:abstractNumId w:val="8"/>
  </w:num>
  <w:num w:numId="48">
    <w:abstractNumId w:val="70"/>
    <w:lvlOverride w:ilvl="0">
      <w:startOverride w:val="1"/>
    </w:lvlOverride>
    <w:lvlOverride w:ilvl="1"/>
    <w:lvlOverride w:ilvl="2"/>
    <w:lvlOverride w:ilvl="3"/>
    <w:lvlOverride w:ilvl="4"/>
    <w:lvlOverride w:ilvl="5"/>
    <w:lvlOverride w:ilvl="6"/>
    <w:lvlOverride w:ilvl="7"/>
    <w:lvlOverride w:ilvl="8"/>
  </w:num>
  <w:num w:numId="49">
    <w:abstractNumId w:val="97"/>
  </w:num>
  <w:num w:numId="50">
    <w:abstractNumId w:val="93"/>
  </w:num>
  <w:num w:numId="51">
    <w:abstractNumId w:val="69"/>
  </w:num>
  <w:num w:numId="52">
    <w:abstractNumId w:val="19"/>
  </w:num>
  <w:num w:numId="53">
    <w:abstractNumId w:val="50"/>
  </w:num>
  <w:num w:numId="5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num>
  <w:num w:numId="56">
    <w:abstractNumId w:val="33"/>
  </w:num>
  <w:num w:numId="57">
    <w:abstractNumId w:val="34"/>
  </w:num>
  <w:num w:numId="58">
    <w:abstractNumId w:val="68"/>
  </w:num>
  <w:num w:numId="59">
    <w:abstractNumId w:val="109"/>
  </w:num>
  <w:num w:numId="60">
    <w:abstractNumId w:val="86"/>
  </w:num>
  <w:num w:numId="61">
    <w:abstractNumId w:val="36"/>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45"/>
  </w:num>
  <w:num w:numId="65">
    <w:abstractNumId w:val="51"/>
  </w:num>
  <w:num w:numId="66">
    <w:abstractNumId w:val="85"/>
  </w:num>
  <w:num w:numId="67">
    <w:abstractNumId w:val="63"/>
  </w:num>
  <w:num w:numId="68">
    <w:abstractNumId w:val="110"/>
  </w:num>
  <w:num w:numId="69">
    <w:abstractNumId w:val="25"/>
  </w:num>
  <w:num w:numId="70">
    <w:abstractNumId w:val="48"/>
  </w:num>
  <w:num w:numId="71">
    <w:abstractNumId w:val="14"/>
  </w:num>
  <w:num w:numId="72">
    <w:abstractNumId w:val="76"/>
  </w:num>
  <w:num w:numId="73">
    <w:abstractNumId w:val="90"/>
  </w:num>
  <w:num w:numId="74">
    <w:abstractNumId w:val="100"/>
  </w:num>
  <w:num w:numId="75">
    <w:abstractNumId w:val="88"/>
  </w:num>
  <w:num w:numId="76">
    <w:abstractNumId w:val="18"/>
  </w:num>
  <w:num w:numId="77">
    <w:abstractNumId w:val="108"/>
  </w:num>
  <w:num w:numId="78">
    <w:abstractNumId w:val="46"/>
  </w:num>
  <w:num w:numId="79">
    <w:abstractNumId w:val="59"/>
  </w:num>
  <w:num w:numId="80">
    <w:abstractNumId w:val="106"/>
  </w:num>
  <w:num w:numId="81">
    <w:abstractNumId w:val="80"/>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lvlOverride w:ilvl="1">
      <w:startOverride w:val="1"/>
    </w:lvlOverride>
    <w:lvlOverride w:ilvl="2"/>
    <w:lvlOverride w:ilvl="3"/>
    <w:lvlOverride w:ilvl="4"/>
    <w:lvlOverride w:ilvl="5"/>
    <w:lvlOverride w:ilvl="6"/>
    <w:lvlOverride w:ilvl="7"/>
    <w:lvlOverride w:ilvl="8"/>
  </w:num>
  <w:num w:numId="84">
    <w:abstractNumId w:val="72"/>
  </w:num>
  <w:num w:numId="85">
    <w:abstractNumId w:val="1"/>
  </w:num>
  <w:num w:numId="86">
    <w:abstractNumId w:val="15"/>
  </w:num>
  <w:num w:numId="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num>
  <w:num w:numId="8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7"/>
  </w:num>
  <w:num w:numId="92">
    <w:abstractNumId w:val="61"/>
  </w:num>
  <w:num w:numId="93">
    <w:abstractNumId w:val="20"/>
  </w:num>
  <w:num w:numId="94">
    <w:abstractNumId w:val="111"/>
  </w:num>
  <w:num w:numId="95">
    <w:abstractNumId w:val="0"/>
  </w:num>
  <w:num w:numId="96">
    <w:abstractNumId w:val="47"/>
  </w:num>
  <w:num w:numId="97">
    <w:abstractNumId w:val="40"/>
  </w:num>
  <w:num w:numId="98">
    <w:abstractNumId w:val="92"/>
  </w:num>
  <w:num w:numId="99">
    <w:abstractNumId w:val="95"/>
  </w:num>
  <w:num w:numId="100">
    <w:abstractNumId w:val="44"/>
  </w:num>
  <w:num w:numId="101">
    <w:abstractNumId w:val="27"/>
  </w:num>
  <w:num w:numId="102">
    <w:abstractNumId w:val="28"/>
  </w:num>
  <w:num w:numId="103">
    <w:abstractNumId w:val="30"/>
  </w:num>
  <w:num w:numId="104">
    <w:abstractNumId w:val="74"/>
  </w:num>
  <w:num w:numId="105">
    <w:abstractNumId w:val="9"/>
  </w:num>
  <w:num w:numId="106">
    <w:abstractNumId w:val="4"/>
  </w:num>
  <w:num w:numId="107">
    <w:abstractNumId w:val="42"/>
  </w:num>
  <w:num w:numId="108">
    <w:abstractNumId w:val="65"/>
  </w:num>
  <w:num w:numId="109">
    <w:abstractNumId w:val="94"/>
  </w:num>
  <w:num w:numId="110">
    <w:abstractNumId w:val="7"/>
  </w:num>
  <w:num w:numId="111">
    <w:abstractNumId w:val="91"/>
  </w:num>
  <w:num w:numId="112">
    <w:abstractNumId w:val="52"/>
  </w:num>
  <w:num w:numId="113">
    <w:abstractNumId w:val="10"/>
  </w:num>
  <w:num w:numId="114">
    <w:abstractNumId w:val="73"/>
  </w:num>
  <w:num w:numId="115">
    <w:abstractNumId w:val="10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F2"/>
    <w:rsid w:val="00003CAB"/>
    <w:rsid w:val="00004E38"/>
    <w:rsid w:val="000127D5"/>
    <w:rsid w:val="00022959"/>
    <w:rsid w:val="0002597F"/>
    <w:rsid w:val="000304F7"/>
    <w:rsid w:val="00031416"/>
    <w:rsid w:val="00033D0E"/>
    <w:rsid w:val="000361F5"/>
    <w:rsid w:val="0003780C"/>
    <w:rsid w:val="0004183A"/>
    <w:rsid w:val="00041D28"/>
    <w:rsid w:val="00043395"/>
    <w:rsid w:val="00045172"/>
    <w:rsid w:val="00051AD5"/>
    <w:rsid w:val="00052588"/>
    <w:rsid w:val="00053046"/>
    <w:rsid w:val="0005369B"/>
    <w:rsid w:val="000545A2"/>
    <w:rsid w:val="0005521C"/>
    <w:rsid w:val="00057B23"/>
    <w:rsid w:val="00060CDA"/>
    <w:rsid w:val="00066ABD"/>
    <w:rsid w:val="00071F4A"/>
    <w:rsid w:val="00073582"/>
    <w:rsid w:val="000739AD"/>
    <w:rsid w:val="00075101"/>
    <w:rsid w:val="00075823"/>
    <w:rsid w:val="00077828"/>
    <w:rsid w:val="00080282"/>
    <w:rsid w:val="000917FA"/>
    <w:rsid w:val="00092012"/>
    <w:rsid w:val="00092647"/>
    <w:rsid w:val="000A01BD"/>
    <w:rsid w:val="000A0DC7"/>
    <w:rsid w:val="000A11D3"/>
    <w:rsid w:val="000A3713"/>
    <w:rsid w:val="000A5ED7"/>
    <w:rsid w:val="000B075A"/>
    <w:rsid w:val="000B56ED"/>
    <w:rsid w:val="000B64DF"/>
    <w:rsid w:val="000C2EAB"/>
    <w:rsid w:val="000C31CB"/>
    <w:rsid w:val="000C3A48"/>
    <w:rsid w:val="000C406A"/>
    <w:rsid w:val="000C7A17"/>
    <w:rsid w:val="000D003F"/>
    <w:rsid w:val="000D10B1"/>
    <w:rsid w:val="000D4BC8"/>
    <w:rsid w:val="000D7D08"/>
    <w:rsid w:val="000E3E84"/>
    <w:rsid w:val="000E41A9"/>
    <w:rsid w:val="000E49A8"/>
    <w:rsid w:val="000E582F"/>
    <w:rsid w:val="000E624D"/>
    <w:rsid w:val="000F19F6"/>
    <w:rsid w:val="000F1ED1"/>
    <w:rsid w:val="0010229A"/>
    <w:rsid w:val="0011135A"/>
    <w:rsid w:val="001124C6"/>
    <w:rsid w:val="001174FE"/>
    <w:rsid w:val="001214D9"/>
    <w:rsid w:val="001215E8"/>
    <w:rsid w:val="00122909"/>
    <w:rsid w:val="00124DD0"/>
    <w:rsid w:val="00127AFD"/>
    <w:rsid w:val="00131238"/>
    <w:rsid w:val="00134BEE"/>
    <w:rsid w:val="00140BB8"/>
    <w:rsid w:val="00141A48"/>
    <w:rsid w:val="00145354"/>
    <w:rsid w:val="00146F39"/>
    <w:rsid w:val="00153ACB"/>
    <w:rsid w:val="00154E48"/>
    <w:rsid w:val="0016282E"/>
    <w:rsid w:val="00164944"/>
    <w:rsid w:val="00166469"/>
    <w:rsid w:val="001741B5"/>
    <w:rsid w:val="00174773"/>
    <w:rsid w:val="00180AB7"/>
    <w:rsid w:val="00184939"/>
    <w:rsid w:val="00186F27"/>
    <w:rsid w:val="001901FB"/>
    <w:rsid w:val="00190A98"/>
    <w:rsid w:val="001A1209"/>
    <w:rsid w:val="001A4EAC"/>
    <w:rsid w:val="001A61E4"/>
    <w:rsid w:val="001B0590"/>
    <w:rsid w:val="001B1B40"/>
    <w:rsid w:val="001B488F"/>
    <w:rsid w:val="001C5A5B"/>
    <w:rsid w:val="001C67A6"/>
    <w:rsid w:val="001C7D5D"/>
    <w:rsid w:val="001D0D38"/>
    <w:rsid w:val="001D0F77"/>
    <w:rsid w:val="001D2E94"/>
    <w:rsid w:val="001D2FA6"/>
    <w:rsid w:val="001D31EC"/>
    <w:rsid w:val="001D440A"/>
    <w:rsid w:val="001D500F"/>
    <w:rsid w:val="001D54BE"/>
    <w:rsid w:val="001D63EB"/>
    <w:rsid w:val="001D7779"/>
    <w:rsid w:val="001E0569"/>
    <w:rsid w:val="001E09DF"/>
    <w:rsid w:val="001E118F"/>
    <w:rsid w:val="001E486D"/>
    <w:rsid w:val="001E4B8F"/>
    <w:rsid w:val="001E6CB7"/>
    <w:rsid w:val="001F26C7"/>
    <w:rsid w:val="001F6463"/>
    <w:rsid w:val="00203EB1"/>
    <w:rsid w:val="002061B8"/>
    <w:rsid w:val="00212641"/>
    <w:rsid w:val="00220A6F"/>
    <w:rsid w:val="00221935"/>
    <w:rsid w:val="0022360D"/>
    <w:rsid w:val="002244A1"/>
    <w:rsid w:val="0023157D"/>
    <w:rsid w:val="0023179A"/>
    <w:rsid w:val="002353C8"/>
    <w:rsid w:val="002360B4"/>
    <w:rsid w:val="00236E74"/>
    <w:rsid w:val="002376A5"/>
    <w:rsid w:val="002518D3"/>
    <w:rsid w:val="0025282F"/>
    <w:rsid w:val="00255471"/>
    <w:rsid w:val="00257909"/>
    <w:rsid w:val="0026069F"/>
    <w:rsid w:val="002615CC"/>
    <w:rsid w:val="00262333"/>
    <w:rsid w:val="00262CA4"/>
    <w:rsid w:val="0026343D"/>
    <w:rsid w:val="002665EA"/>
    <w:rsid w:val="00271136"/>
    <w:rsid w:val="00275D82"/>
    <w:rsid w:val="002761C9"/>
    <w:rsid w:val="00277F7A"/>
    <w:rsid w:val="00281B98"/>
    <w:rsid w:val="00285B71"/>
    <w:rsid w:val="0029106E"/>
    <w:rsid w:val="00291B17"/>
    <w:rsid w:val="00291E59"/>
    <w:rsid w:val="00293FE1"/>
    <w:rsid w:val="00294431"/>
    <w:rsid w:val="00296D6F"/>
    <w:rsid w:val="002A2955"/>
    <w:rsid w:val="002A74CA"/>
    <w:rsid w:val="002B3AFC"/>
    <w:rsid w:val="002B4358"/>
    <w:rsid w:val="002B565C"/>
    <w:rsid w:val="002B6211"/>
    <w:rsid w:val="002C287C"/>
    <w:rsid w:val="002C2D6B"/>
    <w:rsid w:val="002C6CF3"/>
    <w:rsid w:val="002D1591"/>
    <w:rsid w:val="002D44F3"/>
    <w:rsid w:val="002D4C04"/>
    <w:rsid w:val="002D56B8"/>
    <w:rsid w:val="002D7A1A"/>
    <w:rsid w:val="002D7E55"/>
    <w:rsid w:val="002E3439"/>
    <w:rsid w:val="002E63E0"/>
    <w:rsid w:val="002F178B"/>
    <w:rsid w:val="002F2941"/>
    <w:rsid w:val="002F2FA8"/>
    <w:rsid w:val="003008F0"/>
    <w:rsid w:val="00300954"/>
    <w:rsid w:val="0030274D"/>
    <w:rsid w:val="00302FD1"/>
    <w:rsid w:val="00306825"/>
    <w:rsid w:val="003068D6"/>
    <w:rsid w:val="00311865"/>
    <w:rsid w:val="00313B90"/>
    <w:rsid w:val="0031547A"/>
    <w:rsid w:val="00320F67"/>
    <w:rsid w:val="00330A99"/>
    <w:rsid w:val="00334503"/>
    <w:rsid w:val="003349EB"/>
    <w:rsid w:val="00334D58"/>
    <w:rsid w:val="003354AC"/>
    <w:rsid w:val="003356E2"/>
    <w:rsid w:val="00337C9A"/>
    <w:rsid w:val="0034014A"/>
    <w:rsid w:val="0034573C"/>
    <w:rsid w:val="00346B2E"/>
    <w:rsid w:val="00351CAA"/>
    <w:rsid w:val="00352705"/>
    <w:rsid w:val="00353F03"/>
    <w:rsid w:val="003635E5"/>
    <w:rsid w:val="003648D1"/>
    <w:rsid w:val="003706B5"/>
    <w:rsid w:val="003759DF"/>
    <w:rsid w:val="00382224"/>
    <w:rsid w:val="00385A4F"/>
    <w:rsid w:val="00387677"/>
    <w:rsid w:val="003916BB"/>
    <w:rsid w:val="00394184"/>
    <w:rsid w:val="00395811"/>
    <w:rsid w:val="00396EE5"/>
    <w:rsid w:val="00397909"/>
    <w:rsid w:val="003A09A3"/>
    <w:rsid w:val="003A1A73"/>
    <w:rsid w:val="003B031E"/>
    <w:rsid w:val="003B0353"/>
    <w:rsid w:val="003B5F4A"/>
    <w:rsid w:val="003B5F95"/>
    <w:rsid w:val="003B725E"/>
    <w:rsid w:val="003C1349"/>
    <w:rsid w:val="003C62DD"/>
    <w:rsid w:val="003C723C"/>
    <w:rsid w:val="003D5121"/>
    <w:rsid w:val="003D6090"/>
    <w:rsid w:val="003F3537"/>
    <w:rsid w:val="003F5A7C"/>
    <w:rsid w:val="003F7AF1"/>
    <w:rsid w:val="0040003F"/>
    <w:rsid w:val="00402B98"/>
    <w:rsid w:val="004141C9"/>
    <w:rsid w:val="0042109B"/>
    <w:rsid w:val="00421778"/>
    <w:rsid w:val="00422888"/>
    <w:rsid w:val="00423F27"/>
    <w:rsid w:val="0042692A"/>
    <w:rsid w:val="004323F7"/>
    <w:rsid w:val="004375F2"/>
    <w:rsid w:val="00440377"/>
    <w:rsid w:val="00440C21"/>
    <w:rsid w:val="00443A6E"/>
    <w:rsid w:val="00445087"/>
    <w:rsid w:val="00445A6C"/>
    <w:rsid w:val="00445B5D"/>
    <w:rsid w:val="0044694F"/>
    <w:rsid w:val="00446C7E"/>
    <w:rsid w:val="0045156F"/>
    <w:rsid w:val="00452AB2"/>
    <w:rsid w:val="0045301F"/>
    <w:rsid w:val="00456F0C"/>
    <w:rsid w:val="0045725B"/>
    <w:rsid w:val="0046293A"/>
    <w:rsid w:val="00470793"/>
    <w:rsid w:val="00471B4D"/>
    <w:rsid w:val="00471F17"/>
    <w:rsid w:val="00474616"/>
    <w:rsid w:val="00476D38"/>
    <w:rsid w:val="004812F2"/>
    <w:rsid w:val="00483F99"/>
    <w:rsid w:val="00487B3E"/>
    <w:rsid w:val="004933FF"/>
    <w:rsid w:val="00493E38"/>
    <w:rsid w:val="004953E3"/>
    <w:rsid w:val="00495E46"/>
    <w:rsid w:val="004969FD"/>
    <w:rsid w:val="004A084E"/>
    <w:rsid w:val="004B09DF"/>
    <w:rsid w:val="004B3CD1"/>
    <w:rsid w:val="004B4789"/>
    <w:rsid w:val="004B5BA8"/>
    <w:rsid w:val="004B5D51"/>
    <w:rsid w:val="004B6546"/>
    <w:rsid w:val="004B786F"/>
    <w:rsid w:val="004C272E"/>
    <w:rsid w:val="004C3F69"/>
    <w:rsid w:val="004C4544"/>
    <w:rsid w:val="004D0B41"/>
    <w:rsid w:val="004D6923"/>
    <w:rsid w:val="004E14FF"/>
    <w:rsid w:val="004E338F"/>
    <w:rsid w:val="004E4E66"/>
    <w:rsid w:val="004E5A99"/>
    <w:rsid w:val="004E5DBF"/>
    <w:rsid w:val="004F1BB4"/>
    <w:rsid w:val="00502E64"/>
    <w:rsid w:val="005043F7"/>
    <w:rsid w:val="00507C94"/>
    <w:rsid w:val="00507EA2"/>
    <w:rsid w:val="00514F51"/>
    <w:rsid w:val="00516E7D"/>
    <w:rsid w:val="00522B03"/>
    <w:rsid w:val="005259D7"/>
    <w:rsid w:val="00533BBA"/>
    <w:rsid w:val="00533C53"/>
    <w:rsid w:val="0053430E"/>
    <w:rsid w:val="00535607"/>
    <w:rsid w:val="0055131E"/>
    <w:rsid w:val="00551A21"/>
    <w:rsid w:val="00551E3F"/>
    <w:rsid w:val="005520C3"/>
    <w:rsid w:val="005545BE"/>
    <w:rsid w:val="00554DA2"/>
    <w:rsid w:val="00554F86"/>
    <w:rsid w:val="00556FFB"/>
    <w:rsid w:val="00557302"/>
    <w:rsid w:val="0056614A"/>
    <w:rsid w:val="005678D9"/>
    <w:rsid w:val="00570818"/>
    <w:rsid w:val="00576638"/>
    <w:rsid w:val="005769E1"/>
    <w:rsid w:val="00577343"/>
    <w:rsid w:val="00580880"/>
    <w:rsid w:val="00584956"/>
    <w:rsid w:val="00584C0D"/>
    <w:rsid w:val="00587671"/>
    <w:rsid w:val="0059099A"/>
    <w:rsid w:val="00591490"/>
    <w:rsid w:val="00592444"/>
    <w:rsid w:val="00593569"/>
    <w:rsid w:val="005A1117"/>
    <w:rsid w:val="005A3BFB"/>
    <w:rsid w:val="005A4A87"/>
    <w:rsid w:val="005A684D"/>
    <w:rsid w:val="005B01C1"/>
    <w:rsid w:val="005B0D32"/>
    <w:rsid w:val="005B12B7"/>
    <w:rsid w:val="005B12BB"/>
    <w:rsid w:val="005B1B65"/>
    <w:rsid w:val="005B47B5"/>
    <w:rsid w:val="005C2F16"/>
    <w:rsid w:val="005C382C"/>
    <w:rsid w:val="005C7F28"/>
    <w:rsid w:val="005D3921"/>
    <w:rsid w:val="005E0879"/>
    <w:rsid w:val="005E36DC"/>
    <w:rsid w:val="005E72B9"/>
    <w:rsid w:val="005F7829"/>
    <w:rsid w:val="00600FC1"/>
    <w:rsid w:val="006032B7"/>
    <w:rsid w:val="006061EC"/>
    <w:rsid w:val="006075C7"/>
    <w:rsid w:val="006114AE"/>
    <w:rsid w:val="006125CF"/>
    <w:rsid w:val="00617C32"/>
    <w:rsid w:val="006225E0"/>
    <w:rsid w:val="00622960"/>
    <w:rsid w:val="00624938"/>
    <w:rsid w:val="00630FC2"/>
    <w:rsid w:val="00635A2A"/>
    <w:rsid w:val="006370A6"/>
    <w:rsid w:val="00643DF8"/>
    <w:rsid w:val="00644233"/>
    <w:rsid w:val="00644898"/>
    <w:rsid w:val="0064556D"/>
    <w:rsid w:val="00645E02"/>
    <w:rsid w:val="00646047"/>
    <w:rsid w:val="00651404"/>
    <w:rsid w:val="006534EE"/>
    <w:rsid w:val="006608AF"/>
    <w:rsid w:val="00660D65"/>
    <w:rsid w:val="006659DF"/>
    <w:rsid w:val="006707A9"/>
    <w:rsid w:val="00672C0E"/>
    <w:rsid w:val="006776D8"/>
    <w:rsid w:val="00677E20"/>
    <w:rsid w:val="00692041"/>
    <w:rsid w:val="006939D4"/>
    <w:rsid w:val="0069586D"/>
    <w:rsid w:val="006A0052"/>
    <w:rsid w:val="006A2918"/>
    <w:rsid w:val="006A2C3B"/>
    <w:rsid w:val="006A784C"/>
    <w:rsid w:val="006B0FA7"/>
    <w:rsid w:val="006B5208"/>
    <w:rsid w:val="006B743B"/>
    <w:rsid w:val="006B7C99"/>
    <w:rsid w:val="006C0FC7"/>
    <w:rsid w:val="006C22A6"/>
    <w:rsid w:val="006C2B5D"/>
    <w:rsid w:val="006C48FA"/>
    <w:rsid w:val="006C4B97"/>
    <w:rsid w:val="006C4D7E"/>
    <w:rsid w:val="006C503C"/>
    <w:rsid w:val="006C5369"/>
    <w:rsid w:val="006C5405"/>
    <w:rsid w:val="006C6DB8"/>
    <w:rsid w:val="006D0C14"/>
    <w:rsid w:val="006D6642"/>
    <w:rsid w:val="006D7158"/>
    <w:rsid w:val="006E0575"/>
    <w:rsid w:val="006E0A5F"/>
    <w:rsid w:val="006E0B25"/>
    <w:rsid w:val="006E1881"/>
    <w:rsid w:val="006E1A5E"/>
    <w:rsid w:val="006E2CB6"/>
    <w:rsid w:val="006E3001"/>
    <w:rsid w:val="006E4288"/>
    <w:rsid w:val="006E5582"/>
    <w:rsid w:val="006E662A"/>
    <w:rsid w:val="006E76BC"/>
    <w:rsid w:val="006F006D"/>
    <w:rsid w:val="006F21BE"/>
    <w:rsid w:val="006F2686"/>
    <w:rsid w:val="006F4703"/>
    <w:rsid w:val="006F47AE"/>
    <w:rsid w:val="006F4BBF"/>
    <w:rsid w:val="006F755C"/>
    <w:rsid w:val="00704765"/>
    <w:rsid w:val="00704E90"/>
    <w:rsid w:val="00705ED7"/>
    <w:rsid w:val="00710A90"/>
    <w:rsid w:val="00717D95"/>
    <w:rsid w:val="007201E3"/>
    <w:rsid w:val="00727396"/>
    <w:rsid w:val="0073239E"/>
    <w:rsid w:val="00732519"/>
    <w:rsid w:val="00733C6D"/>
    <w:rsid w:val="00740C1E"/>
    <w:rsid w:val="0074395D"/>
    <w:rsid w:val="00744EC6"/>
    <w:rsid w:val="007476EB"/>
    <w:rsid w:val="007514EC"/>
    <w:rsid w:val="007529B1"/>
    <w:rsid w:val="00753E69"/>
    <w:rsid w:val="0075598D"/>
    <w:rsid w:val="00757E28"/>
    <w:rsid w:val="00765B71"/>
    <w:rsid w:val="0076691C"/>
    <w:rsid w:val="00770B50"/>
    <w:rsid w:val="00775358"/>
    <w:rsid w:val="007771E5"/>
    <w:rsid w:val="00777E79"/>
    <w:rsid w:val="007834D9"/>
    <w:rsid w:val="00785BC3"/>
    <w:rsid w:val="00785BE5"/>
    <w:rsid w:val="00786EE4"/>
    <w:rsid w:val="00792927"/>
    <w:rsid w:val="00793C47"/>
    <w:rsid w:val="00796E8E"/>
    <w:rsid w:val="007973C8"/>
    <w:rsid w:val="00797F88"/>
    <w:rsid w:val="007A1F69"/>
    <w:rsid w:val="007A1FEB"/>
    <w:rsid w:val="007A3338"/>
    <w:rsid w:val="007A5DE2"/>
    <w:rsid w:val="007B01C3"/>
    <w:rsid w:val="007B0A81"/>
    <w:rsid w:val="007B1F2C"/>
    <w:rsid w:val="007B3946"/>
    <w:rsid w:val="007B47BF"/>
    <w:rsid w:val="007B5EE3"/>
    <w:rsid w:val="007B7D53"/>
    <w:rsid w:val="007C1311"/>
    <w:rsid w:val="007C75ED"/>
    <w:rsid w:val="007D09F1"/>
    <w:rsid w:val="007D0A31"/>
    <w:rsid w:val="007D0D25"/>
    <w:rsid w:val="007D12C4"/>
    <w:rsid w:val="007D5B40"/>
    <w:rsid w:val="007D71B7"/>
    <w:rsid w:val="007E3F35"/>
    <w:rsid w:val="007E41AF"/>
    <w:rsid w:val="007E576B"/>
    <w:rsid w:val="007F0471"/>
    <w:rsid w:val="007F140F"/>
    <w:rsid w:val="007F4089"/>
    <w:rsid w:val="007F5430"/>
    <w:rsid w:val="00800529"/>
    <w:rsid w:val="0080494E"/>
    <w:rsid w:val="00805746"/>
    <w:rsid w:val="008069A5"/>
    <w:rsid w:val="0081138F"/>
    <w:rsid w:val="0081189C"/>
    <w:rsid w:val="008166F4"/>
    <w:rsid w:val="00817A2E"/>
    <w:rsid w:val="00817D9C"/>
    <w:rsid w:val="008218D1"/>
    <w:rsid w:val="008236D6"/>
    <w:rsid w:val="008237BA"/>
    <w:rsid w:val="0082548F"/>
    <w:rsid w:val="008308EE"/>
    <w:rsid w:val="00831D06"/>
    <w:rsid w:val="0083217E"/>
    <w:rsid w:val="00836AF5"/>
    <w:rsid w:val="008409ED"/>
    <w:rsid w:val="00843A18"/>
    <w:rsid w:val="008464D4"/>
    <w:rsid w:val="008502AA"/>
    <w:rsid w:val="0085048E"/>
    <w:rsid w:val="00854922"/>
    <w:rsid w:val="008727EE"/>
    <w:rsid w:val="00882D5A"/>
    <w:rsid w:val="00883195"/>
    <w:rsid w:val="008839F2"/>
    <w:rsid w:val="00891BA6"/>
    <w:rsid w:val="008924C1"/>
    <w:rsid w:val="00893EA5"/>
    <w:rsid w:val="008955EB"/>
    <w:rsid w:val="008957D8"/>
    <w:rsid w:val="00896F14"/>
    <w:rsid w:val="008A2521"/>
    <w:rsid w:val="008A36A5"/>
    <w:rsid w:val="008A3719"/>
    <w:rsid w:val="008A49D9"/>
    <w:rsid w:val="008A5AB2"/>
    <w:rsid w:val="008B0C77"/>
    <w:rsid w:val="008B15BF"/>
    <w:rsid w:val="008B5D98"/>
    <w:rsid w:val="008C15B1"/>
    <w:rsid w:val="008C1926"/>
    <w:rsid w:val="008C34DE"/>
    <w:rsid w:val="008C6A75"/>
    <w:rsid w:val="008D2392"/>
    <w:rsid w:val="008D2B7B"/>
    <w:rsid w:val="008D41A8"/>
    <w:rsid w:val="008D4FFD"/>
    <w:rsid w:val="008D62BA"/>
    <w:rsid w:val="008E152E"/>
    <w:rsid w:val="008E297A"/>
    <w:rsid w:val="008E312F"/>
    <w:rsid w:val="008E7C6D"/>
    <w:rsid w:val="008F19F7"/>
    <w:rsid w:val="008F266A"/>
    <w:rsid w:val="008F7588"/>
    <w:rsid w:val="009007BB"/>
    <w:rsid w:val="0090134E"/>
    <w:rsid w:val="0090354B"/>
    <w:rsid w:val="009063F2"/>
    <w:rsid w:val="009146F3"/>
    <w:rsid w:val="00914B20"/>
    <w:rsid w:val="009154F4"/>
    <w:rsid w:val="0091566B"/>
    <w:rsid w:val="00917E33"/>
    <w:rsid w:val="00923E6F"/>
    <w:rsid w:val="009256C7"/>
    <w:rsid w:val="00925E40"/>
    <w:rsid w:val="00926996"/>
    <w:rsid w:val="00926E60"/>
    <w:rsid w:val="00932C34"/>
    <w:rsid w:val="009366D2"/>
    <w:rsid w:val="00942067"/>
    <w:rsid w:val="009424B7"/>
    <w:rsid w:val="00945875"/>
    <w:rsid w:val="00951F8E"/>
    <w:rsid w:val="00954EFE"/>
    <w:rsid w:val="00955B56"/>
    <w:rsid w:val="0096174D"/>
    <w:rsid w:val="00962F6B"/>
    <w:rsid w:val="0096424C"/>
    <w:rsid w:val="00966A6B"/>
    <w:rsid w:val="00967785"/>
    <w:rsid w:val="009713B5"/>
    <w:rsid w:val="00974ABE"/>
    <w:rsid w:val="00980C01"/>
    <w:rsid w:val="00982EC1"/>
    <w:rsid w:val="00985E65"/>
    <w:rsid w:val="00990EF3"/>
    <w:rsid w:val="0099247B"/>
    <w:rsid w:val="0099303E"/>
    <w:rsid w:val="0099666F"/>
    <w:rsid w:val="009969A0"/>
    <w:rsid w:val="009A0DAC"/>
    <w:rsid w:val="009B2E20"/>
    <w:rsid w:val="009B43C6"/>
    <w:rsid w:val="009B75AA"/>
    <w:rsid w:val="009C1D68"/>
    <w:rsid w:val="009C29B5"/>
    <w:rsid w:val="009C3E3A"/>
    <w:rsid w:val="009C407F"/>
    <w:rsid w:val="009C4917"/>
    <w:rsid w:val="009D0106"/>
    <w:rsid w:val="009D05D3"/>
    <w:rsid w:val="009D2307"/>
    <w:rsid w:val="009D385D"/>
    <w:rsid w:val="009D4EF4"/>
    <w:rsid w:val="009E32EA"/>
    <w:rsid w:val="009E3A33"/>
    <w:rsid w:val="009E40BA"/>
    <w:rsid w:val="009F10EB"/>
    <w:rsid w:val="009F328D"/>
    <w:rsid w:val="009F47FA"/>
    <w:rsid w:val="00A02D86"/>
    <w:rsid w:val="00A03FFB"/>
    <w:rsid w:val="00A04E9C"/>
    <w:rsid w:val="00A05667"/>
    <w:rsid w:val="00A069C4"/>
    <w:rsid w:val="00A10035"/>
    <w:rsid w:val="00A25AE6"/>
    <w:rsid w:val="00A314ED"/>
    <w:rsid w:val="00A333E1"/>
    <w:rsid w:val="00A4024F"/>
    <w:rsid w:val="00A40685"/>
    <w:rsid w:val="00A4158A"/>
    <w:rsid w:val="00A41A81"/>
    <w:rsid w:val="00A44096"/>
    <w:rsid w:val="00A45038"/>
    <w:rsid w:val="00A5284B"/>
    <w:rsid w:val="00A541CE"/>
    <w:rsid w:val="00A55C57"/>
    <w:rsid w:val="00A60878"/>
    <w:rsid w:val="00A641F2"/>
    <w:rsid w:val="00A6456D"/>
    <w:rsid w:val="00A765CA"/>
    <w:rsid w:val="00A83214"/>
    <w:rsid w:val="00A85411"/>
    <w:rsid w:val="00A860AB"/>
    <w:rsid w:val="00A86E8E"/>
    <w:rsid w:val="00A915A7"/>
    <w:rsid w:val="00A91C75"/>
    <w:rsid w:val="00A93695"/>
    <w:rsid w:val="00A95E2C"/>
    <w:rsid w:val="00A96179"/>
    <w:rsid w:val="00AA31F7"/>
    <w:rsid w:val="00AA4F28"/>
    <w:rsid w:val="00AA74CA"/>
    <w:rsid w:val="00AB09A3"/>
    <w:rsid w:val="00AB33BA"/>
    <w:rsid w:val="00AB4A58"/>
    <w:rsid w:val="00AB5575"/>
    <w:rsid w:val="00AB61CA"/>
    <w:rsid w:val="00AB6E79"/>
    <w:rsid w:val="00AB7ED2"/>
    <w:rsid w:val="00AC1287"/>
    <w:rsid w:val="00AC33C4"/>
    <w:rsid w:val="00AC4D52"/>
    <w:rsid w:val="00AC52B4"/>
    <w:rsid w:val="00AC7D8A"/>
    <w:rsid w:val="00AD3484"/>
    <w:rsid w:val="00AD5E47"/>
    <w:rsid w:val="00AD64D8"/>
    <w:rsid w:val="00AE02E9"/>
    <w:rsid w:val="00AE100A"/>
    <w:rsid w:val="00AE372B"/>
    <w:rsid w:val="00AE443D"/>
    <w:rsid w:val="00AE48D4"/>
    <w:rsid w:val="00AE66D2"/>
    <w:rsid w:val="00AE77C9"/>
    <w:rsid w:val="00AF045B"/>
    <w:rsid w:val="00AF15E5"/>
    <w:rsid w:val="00AF3C3D"/>
    <w:rsid w:val="00AF5B7B"/>
    <w:rsid w:val="00B05644"/>
    <w:rsid w:val="00B07410"/>
    <w:rsid w:val="00B07573"/>
    <w:rsid w:val="00B207D6"/>
    <w:rsid w:val="00B21A16"/>
    <w:rsid w:val="00B24642"/>
    <w:rsid w:val="00B27528"/>
    <w:rsid w:val="00B27773"/>
    <w:rsid w:val="00B31930"/>
    <w:rsid w:val="00B321EA"/>
    <w:rsid w:val="00B35D40"/>
    <w:rsid w:val="00B377F5"/>
    <w:rsid w:val="00B40C45"/>
    <w:rsid w:val="00B43DE8"/>
    <w:rsid w:val="00B43E67"/>
    <w:rsid w:val="00B46F09"/>
    <w:rsid w:val="00B63BFC"/>
    <w:rsid w:val="00B649DD"/>
    <w:rsid w:val="00B66F9B"/>
    <w:rsid w:val="00B673B7"/>
    <w:rsid w:val="00B7282F"/>
    <w:rsid w:val="00B72E69"/>
    <w:rsid w:val="00B7326C"/>
    <w:rsid w:val="00B73320"/>
    <w:rsid w:val="00B770B7"/>
    <w:rsid w:val="00B80E64"/>
    <w:rsid w:val="00B811A4"/>
    <w:rsid w:val="00B81986"/>
    <w:rsid w:val="00B934B5"/>
    <w:rsid w:val="00B9359E"/>
    <w:rsid w:val="00B94EE5"/>
    <w:rsid w:val="00B96009"/>
    <w:rsid w:val="00BA0086"/>
    <w:rsid w:val="00BA1D38"/>
    <w:rsid w:val="00BA26FF"/>
    <w:rsid w:val="00BA6756"/>
    <w:rsid w:val="00BB0DB3"/>
    <w:rsid w:val="00BB20C8"/>
    <w:rsid w:val="00BB2BE6"/>
    <w:rsid w:val="00BB3929"/>
    <w:rsid w:val="00BB732A"/>
    <w:rsid w:val="00BC00E5"/>
    <w:rsid w:val="00BC1432"/>
    <w:rsid w:val="00BC1FA6"/>
    <w:rsid w:val="00BC1FF3"/>
    <w:rsid w:val="00BD0651"/>
    <w:rsid w:val="00BD7C81"/>
    <w:rsid w:val="00BE0565"/>
    <w:rsid w:val="00BE0EA8"/>
    <w:rsid w:val="00BE12F4"/>
    <w:rsid w:val="00BE1B77"/>
    <w:rsid w:val="00BE4196"/>
    <w:rsid w:val="00BF0EB8"/>
    <w:rsid w:val="00BF2A86"/>
    <w:rsid w:val="00BF39D2"/>
    <w:rsid w:val="00BF7D91"/>
    <w:rsid w:val="00C014C8"/>
    <w:rsid w:val="00C01A9F"/>
    <w:rsid w:val="00C02A88"/>
    <w:rsid w:val="00C05CAB"/>
    <w:rsid w:val="00C1221E"/>
    <w:rsid w:val="00C143B4"/>
    <w:rsid w:val="00C159CB"/>
    <w:rsid w:val="00C21F69"/>
    <w:rsid w:val="00C305B5"/>
    <w:rsid w:val="00C31BC7"/>
    <w:rsid w:val="00C331B3"/>
    <w:rsid w:val="00C3354C"/>
    <w:rsid w:val="00C36187"/>
    <w:rsid w:val="00C41B37"/>
    <w:rsid w:val="00C425AF"/>
    <w:rsid w:val="00C43097"/>
    <w:rsid w:val="00C4464A"/>
    <w:rsid w:val="00C44FB0"/>
    <w:rsid w:val="00C4595A"/>
    <w:rsid w:val="00C47B1B"/>
    <w:rsid w:val="00C50D2D"/>
    <w:rsid w:val="00C5183E"/>
    <w:rsid w:val="00C63628"/>
    <w:rsid w:val="00C67F51"/>
    <w:rsid w:val="00C73DC0"/>
    <w:rsid w:val="00C7572A"/>
    <w:rsid w:val="00C767F1"/>
    <w:rsid w:val="00C80F38"/>
    <w:rsid w:val="00C81E84"/>
    <w:rsid w:val="00C826D8"/>
    <w:rsid w:val="00C847D7"/>
    <w:rsid w:val="00C86752"/>
    <w:rsid w:val="00C90491"/>
    <w:rsid w:val="00C94302"/>
    <w:rsid w:val="00C956C9"/>
    <w:rsid w:val="00C9587E"/>
    <w:rsid w:val="00C95A90"/>
    <w:rsid w:val="00C96E11"/>
    <w:rsid w:val="00C97674"/>
    <w:rsid w:val="00CA1C84"/>
    <w:rsid w:val="00CB2D60"/>
    <w:rsid w:val="00CB52CD"/>
    <w:rsid w:val="00CB6B18"/>
    <w:rsid w:val="00CB79B1"/>
    <w:rsid w:val="00CC211A"/>
    <w:rsid w:val="00CC2D70"/>
    <w:rsid w:val="00CC3257"/>
    <w:rsid w:val="00CC525A"/>
    <w:rsid w:val="00CD2C38"/>
    <w:rsid w:val="00CD4D59"/>
    <w:rsid w:val="00CD69AF"/>
    <w:rsid w:val="00CD7988"/>
    <w:rsid w:val="00CD7A9C"/>
    <w:rsid w:val="00CD7E36"/>
    <w:rsid w:val="00CE34E4"/>
    <w:rsid w:val="00CE4243"/>
    <w:rsid w:val="00CE7D51"/>
    <w:rsid w:val="00D071FC"/>
    <w:rsid w:val="00D2238A"/>
    <w:rsid w:val="00D24896"/>
    <w:rsid w:val="00D24B90"/>
    <w:rsid w:val="00D278E9"/>
    <w:rsid w:val="00D325C2"/>
    <w:rsid w:val="00D35D63"/>
    <w:rsid w:val="00D3713F"/>
    <w:rsid w:val="00D37FF6"/>
    <w:rsid w:val="00D50363"/>
    <w:rsid w:val="00D54E3B"/>
    <w:rsid w:val="00D558EC"/>
    <w:rsid w:val="00D55F34"/>
    <w:rsid w:val="00D603A6"/>
    <w:rsid w:val="00D60EE6"/>
    <w:rsid w:val="00D6350B"/>
    <w:rsid w:val="00D6743A"/>
    <w:rsid w:val="00D67762"/>
    <w:rsid w:val="00D678C3"/>
    <w:rsid w:val="00D67CF0"/>
    <w:rsid w:val="00D7029A"/>
    <w:rsid w:val="00D726C2"/>
    <w:rsid w:val="00D761FB"/>
    <w:rsid w:val="00D77555"/>
    <w:rsid w:val="00D77CDE"/>
    <w:rsid w:val="00D90154"/>
    <w:rsid w:val="00D90792"/>
    <w:rsid w:val="00D939FE"/>
    <w:rsid w:val="00D946A5"/>
    <w:rsid w:val="00D96F8E"/>
    <w:rsid w:val="00D97BBC"/>
    <w:rsid w:val="00DA11ED"/>
    <w:rsid w:val="00DA29D4"/>
    <w:rsid w:val="00DA64A1"/>
    <w:rsid w:val="00DB189C"/>
    <w:rsid w:val="00DB4D24"/>
    <w:rsid w:val="00DB6E82"/>
    <w:rsid w:val="00DB74A9"/>
    <w:rsid w:val="00DB7714"/>
    <w:rsid w:val="00DD0C8A"/>
    <w:rsid w:val="00DD56C9"/>
    <w:rsid w:val="00DD7C30"/>
    <w:rsid w:val="00DE05E2"/>
    <w:rsid w:val="00DE1779"/>
    <w:rsid w:val="00DE5372"/>
    <w:rsid w:val="00DE6243"/>
    <w:rsid w:val="00DE6922"/>
    <w:rsid w:val="00DF380D"/>
    <w:rsid w:val="00DF3B15"/>
    <w:rsid w:val="00DF4693"/>
    <w:rsid w:val="00DF4C57"/>
    <w:rsid w:val="00DF5404"/>
    <w:rsid w:val="00E01AAE"/>
    <w:rsid w:val="00E01CF9"/>
    <w:rsid w:val="00E1546C"/>
    <w:rsid w:val="00E157F2"/>
    <w:rsid w:val="00E1655E"/>
    <w:rsid w:val="00E165CB"/>
    <w:rsid w:val="00E17276"/>
    <w:rsid w:val="00E20EFE"/>
    <w:rsid w:val="00E2173A"/>
    <w:rsid w:val="00E23885"/>
    <w:rsid w:val="00E440DF"/>
    <w:rsid w:val="00E4707C"/>
    <w:rsid w:val="00E52C3A"/>
    <w:rsid w:val="00E54863"/>
    <w:rsid w:val="00E60F04"/>
    <w:rsid w:val="00E63F4E"/>
    <w:rsid w:val="00E662ED"/>
    <w:rsid w:val="00E73354"/>
    <w:rsid w:val="00E754F9"/>
    <w:rsid w:val="00E75987"/>
    <w:rsid w:val="00E76A4B"/>
    <w:rsid w:val="00E76CCF"/>
    <w:rsid w:val="00E76EE6"/>
    <w:rsid w:val="00E81981"/>
    <w:rsid w:val="00E82D12"/>
    <w:rsid w:val="00E86E5D"/>
    <w:rsid w:val="00E87AC7"/>
    <w:rsid w:val="00E87C72"/>
    <w:rsid w:val="00E908CE"/>
    <w:rsid w:val="00E93576"/>
    <w:rsid w:val="00EA2CA6"/>
    <w:rsid w:val="00EA6C67"/>
    <w:rsid w:val="00EB1ABE"/>
    <w:rsid w:val="00EB358B"/>
    <w:rsid w:val="00EC082F"/>
    <w:rsid w:val="00EC177B"/>
    <w:rsid w:val="00EC3882"/>
    <w:rsid w:val="00EC41AA"/>
    <w:rsid w:val="00EC4C98"/>
    <w:rsid w:val="00ED0645"/>
    <w:rsid w:val="00ED16BF"/>
    <w:rsid w:val="00ED611F"/>
    <w:rsid w:val="00EE02BD"/>
    <w:rsid w:val="00EE1E4F"/>
    <w:rsid w:val="00EE6540"/>
    <w:rsid w:val="00EE6554"/>
    <w:rsid w:val="00EE7BB7"/>
    <w:rsid w:val="00EF3CDA"/>
    <w:rsid w:val="00EF61E8"/>
    <w:rsid w:val="00F03B55"/>
    <w:rsid w:val="00F05CAC"/>
    <w:rsid w:val="00F07794"/>
    <w:rsid w:val="00F124D1"/>
    <w:rsid w:val="00F214FC"/>
    <w:rsid w:val="00F22662"/>
    <w:rsid w:val="00F27B2D"/>
    <w:rsid w:val="00F27F37"/>
    <w:rsid w:val="00F337AD"/>
    <w:rsid w:val="00F33DAC"/>
    <w:rsid w:val="00F3665F"/>
    <w:rsid w:val="00F407C2"/>
    <w:rsid w:val="00F41236"/>
    <w:rsid w:val="00F43F6A"/>
    <w:rsid w:val="00F448AE"/>
    <w:rsid w:val="00F450D4"/>
    <w:rsid w:val="00F51AC7"/>
    <w:rsid w:val="00F51D15"/>
    <w:rsid w:val="00F52F90"/>
    <w:rsid w:val="00F53130"/>
    <w:rsid w:val="00F55F42"/>
    <w:rsid w:val="00F576DD"/>
    <w:rsid w:val="00F57E19"/>
    <w:rsid w:val="00F620DF"/>
    <w:rsid w:val="00F621A8"/>
    <w:rsid w:val="00F6285A"/>
    <w:rsid w:val="00F62B03"/>
    <w:rsid w:val="00F6435A"/>
    <w:rsid w:val="00F6795A"/>
    <w:rsid w:val="00F67F60"/>
    <w:rsid w:val="00F74D68"/>
    <w:rsid w:val="00F761F1"/>
    <w:rsid w:val="00F76C0C"/>
    <w:rsid w:val="00F80904"/>
    <w:rsid w:val="00F834B6"/>
    <w:rsid w:val="00F84E27"/>
    <w:rsid w:val="00F85989"/>
    <w:rsid w:val="00F86EA9"/>
    <w:rsid w:val="00F9156C"/>
    <w:rsid w:val="00F9266B"/>
    <w:rsid w:val="00F93288"/>
    <w:rsid w:val="00F93E36"/>
    <w:rsid w:val="00F93EF1"/>
    <w:rsid w:val="00F945CB"/>
    <w:rsid w:val="00FA0A3F"/>
    <w:rsid w:val="00FA1EA5"/>
    <w:rsid w:val="00FA30B2"/>
    <w:rsid w:val="00FA4110"/>
    <w:rsid w:val="00FA55BA"/>
    <w:rsid w:val="00FA6056"/>
    <w:rsid w:val="00FA661B"/>
    <w:rsid w:val="00FC1C74"/>
    <w:rsid w:val="00FC2AB0"/>
    <w:rsid w:val="00FC4268"/>
    <w:rsid w:val="00FC4559"/>
    <w:rsid w:val="00FC4EC3"/>
    <w:rsid w:val="00FC5E1B"/>
    <w:rsid w:val="00FC7F76"/>
    <w:rsid w:val="00FD4BB7"/>
    <w:rsid w:val="00FF1F88"/>
    <w:rsid w:val="00FF244F"/>
    <w:rsid w:val="00FF64C2"/>
    <w:rsid w:val="00FF75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6C99"/>
  <w15:docId w15:val="{BFBD62F2-06DB-453C-81BE-6873E36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793"/>
    <w:pPr>
      <w:spacing w:after="200" w:line="276" w:lineRule="auto"/>
    </w:pPr>
    <w:rPr>
      <w:rFonts w:ascii="Calibri" w:eastAsia="Calibri" w:hAnsi="Calibri" w:cs="Times New Roman"/>
    </w:rPr>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9"/>
    <w:qFormat/>
    <w:rsid w:val="00644233"/>
    <w:pPr>
      <w:keepNext/>
      <w:spacing w:after="0" w:line="240" w:lineRule="auto"/>
      <w:outlineLvl w:val="0"/>
    </w:pPr>
    <w:rPr>
      <w:rFonts w:ascii="Times New Roman" w:eastAsia="Times New Roman" w:hAnsi="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F91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F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F39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AF5B7B"/>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AF5B7B"/>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AF5B7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b/>
      <w:szCs w:val="20"/>
    </w:rPr>
  </w:style>
  <w:style w:type="paragraph" w:styleId="8">
    <w:name w:val="heading 8"/>
    <w:basedOn w:val="a0"/>
    <w:next w:val="a0"/>
    <w:link w:val="8Char"/>
    <w:uiPriority w:val="9"/>
    <w:qFormat/>
    <w:rsid w:val="00AF5B7B"/>
    <w:pPr>
      <w:tabs>
        <w:tab w:val="left" w:pos="3119"/>
      </w:tabs>
      <w:spacing w:before="120" w:after="60" w:line="240" w:lineRule="auto"/>
      <w:ind w:left="1440" w:hanging="1440"/>
      <w:jc w:val="both"/>
      <w:outlineLvl w:val="7"/>
    </w:pPr>
    <w:rPr>
      <w:rFonts w:ascii="Tahoma" w:eastAsia="SimSun" w:hAnsi="Tahoma"/>
      <w:sz w:val="18"/>
      <w:szCs w:val="20"/>
      <w:u w:val="single"/>
    </w:rPr>
  </w:style>
  <w:style w:type="paragraph" w:styleId="9">
    <w:name w:val="heading 9"/>
    <w:aliases w:val="AC&amp;E_1,App Heading"/>
    <w:basedOn w:val="a0"/>
    <w:next w:val="a0"/>
    <w:link w:val="9Char"/>
    <w:uiPriority w:val="9"/>
    <w:qFormat/>
    <w:rsid w:val="00AF5B7B"/>
    <w:pPr>
      <w:tabs>
        <w:tab w:val="left" w:pos="3119"/>
      </w:tabs>
      <w:spacing w:before="60" w:after="60" w:line="240" w:lineRule="auto"/>
      <w:ind w:left="1584" w:hanging="1584"/>
      <w:outlineLvl w:val="8"/>
    </w:pPr>
    <w:rPr>
      <w:rFonts w:ascii="Tahoma" w:eastAsia="SimSun" w:hAnsi="Tahoma"/>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Char,hd"/>
    <w:basedOn w:val="a0"/>
    <w:link w:val="Char"/>
    <w:uiPriority w:val="99"/>
    <w:unhideWhenUsed/>
    <w:rsid w:val="004375F2"/>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4375F2"/>
  </w:style>
  <w:style w:type="paragraph" w:styleId="a5">
    <w:name w:val="footer"/>
    <w:aliases w:val="ft,fo"/>
    <w:basedOn w:val="a0"/>
    <w:link w:val="Char0"/>
    <w:uiPriority w:val="99"/>
    <w:unhideWhenUsed/>
    <w:rsid w:val="004375F2"/>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rsid w:val="004375F2"/>
  </w:style>
  <w:style w:type="character" w:styleId="a6">
    <w:name w:val="page number"/>
    <w:basedOn w:val="a1"/>
    <w:rsid w:val="005A3BFB"/>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FC4559"/>
    <w:pPr>
      <w:spacing w:after="0" w:line="240" w:lineRule="auto"/>
      <w:ind w:left="720"/>
      <w:contextualSpacing/>
    </w:pPr>
    <w:rPr>
      <w:lang w:val="en-US"/>
    </w:rPr>
  </w:style>
  <w:style w:type="paragraph" w:customStyle="1" w:styleId="Standard">
    <w:name w:val="Standard"/>
    <w:uiPriority w:val="99"/>
    <w:rsid w:val="00FC4559"/>
    <w:pPr>
      <w:suppressAutoHyphens/>
      <w:autoSpaceDN w:val="0"/>
      <w:spacing w:line="254" w:lineRule="auto"/>
    </w:pPr>
    <w:rPr>
      <w:rFonts w:ascii="Calibri" w:eastAsia="SimSun" w:hAnsi="Calibri" w:cs="Tahoma"/>
      <w:kern w:val="3"/>
    </w:rPr>
  </w:style>
  <w:style w:type="character" w:styleId="-">
    <w:name w:val="Hyperlink"/>
    <w:basedOn w:val="a1"/>
    <w:unhideWhenUsed/>
    <w:rsid w:val="00045172"/>
    <w:rPr>
      <w:color w:val="0563C1" w:themeColor="hyperlink"/>
      <w:u w:val="single"/>
    </w:rPr>
  </w:style>
  <w:style w:type="character" w:customStyle="1" w:styleId="11">
    <w:name w:val="Ανεπίλυτη αναφορά1"/>
    <w:basedOn w:val="a1"/>
    <w:uiPriority w:val="99"/>
    <w:semiHidden/>
    <w:unhideWhenUsed/>
    <w:rsid w:val="00045172"/>
    <w:rPr>
      <w:color w:val="605E5C"/>
      <w:shd w:val="clear" w:color="auto" w:fill="E1DFDD"/>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644233"/>
    <w:rPr>
      <w:rFonts w:ascii="Times New Roman" w:eastAsia="Times New Roman" w:hAnsi="Times New Roman" w:cs="Times New Roman"/>
      <w:b/>
      <w:bCs/>
      <w:sz w:val="24"/>
      <w:szCs w:val="24"/>
      <w:lang w:eastAsia="el-GR"/>
    </w:rPr>
  </w:style>
  <w:style w:type="character" w:styleId="a8">
    <w:name w:val="Strong"/>
    <w:uiPriority w:val="22"/>
    <w:qFormat/>
    <w:rsid w:val="00644233"/>
    <w:rPr>
      <w:b/>
      <w:bCs/>
    </w:rPr>
  </w:style>
  <w:style w:type="paragraph" w:customStyle="1" w:styleId="12">
    <w:name w:val="Χωρίς διάστιχο1"/>
    <w:qFormat/>
    <w:rsid w:val="0064423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644233"/>
    <w:rPr>
      <w:lang w:val="en-US"/>
    </w:rPr>
  </w:style>
  <w:style w:type="paragraph" w:styleId="a9">
    <w:name w:val="Balloon Text"/>
    <w:basedOn w:val="a0"/>
    <w:link w:val="Char2"/>
    <w:unhideWhenUsed/>
    <w:rsid w:val="00644233"/>
    <w:pPr>
      <w:spacing w:after="0" w:line="240" w:lineRule="auto"/>
    </w:pPr>
    <w:rPr>
      <w:rFonts w:ascii="Segoe UI" w:hAnsi="Segoe UI" w:cs="Segoe UI"/>
      <w:sz w:val="18"/>
      <w:szCs w:val="18"/>
    </w:rPr>
  </w:style>
  <w:style w:type="character" w:customStyle="1" w:styleId="Char2">
    <w:name w:val="Κείμενο πλαισίου Char"/>
    <w:basedOn w:val="a1"/>
    <w:link w:val="a9"/>
    <w:rsid w:val="00644233"/>
    <w:rPr>
      <w:rFonts w:ascii="Segoe UI" w:hAnsi="Segoe UI" w:cs="Segoe UI"/>
      <w:sz w:val="18"/>
      <w:szCs w:val="18"/>
    </w:rPr>
  </w:style>
  <w:style w:type="paragraph" w:styleId="aa">
    <w:name w:val="Body Text Indent"/>
    <w:basedOn w:val="a0"/>
    <w:link w:val="Char3"/>
    <w:unhideWhenUsed/>
    <w:rsid w:val="006C5369"/>
    <w:pPr>
      <w:spacing w:after="120" w:line="240" w:lineRule="auto"/>
      <w:ind w:left="283"/>
    </w:pPr>
    <w:rPr>
      <w:rFonts w:ascii="Times New Roman" w:eastAsia="Times New Roman" w:hAnsi="Times New Roman"/>
      <w:sz w:val="24"/>
      <w:szCs w:val="24"/>
      <w:lang w:val="en-GB"/>
    </w:rPr>
  </w:style>
  <w:style w:type="character" w:customStyle="1" w:styleId="Char3">
    <w:name w:val="Σώμα κείμενου με εσοχή Char"/>
    <w:basedOn w:val="a1"/>
    <w:link w:val="aa"/>
    <w:rsid w:val="006C5369"/>
    <w:rPr>
      <w:rFonts w:ascii="Times New Roman" w:eastAsia="Times New Roman" w:hAnsi="Times New Roman" w:cs="Times New Roman"/>
      <w:sz w:val="24"/>
      <w:szCs w:val="24"/>
      <w:lang w:val="en-GB"/>
    </w:rPr>
  </w:style>
  <w:style w:type="table" w:styleId="ab">
    <w:name w:val="Table Grid"/>
    <w:basedOn w:val="a2"/>
    <w:rsid w:val="000D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C81E84"/>
  </w:style>
  <w:style w:type="character" w:customStyle="1" w:styleId="lrzxr">
    <w:name w:val="lrzxr"/>
    <w:basedOn w:val="a1"/>
    <w:rsid w:val="00C81E84"/>
  </w:style>
  <w:style w:type="paragraph" w:customStyle="1" w:styleId="yiv5343072012msonormal">
    <w:name w:val="yiv5343072012msonormal"/>
    <w:basedOn w:val="a0"/>
    <w:rsid w:val="001D54B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01">
    <w:name w:val="fontstyle01"/>
    <w:basedOn w:val="a1"/>
    <w:rsid w:val="004B3CD1"/>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955B56"/>
    <w:pPr>
      <w:spacing w:before="60" w:after="0" w:line="360" w:lineRule="auto"/>
    </w:pPr>
    <w:rPr>
      <w:rFonts w:ascii="Arial" w:eastAsia="Times New Roman" w:hAnsi="Arial"/>
      <w:b/>
      <w:bCs/>
      <w:szCs w:val="20"/>
      <w:lang w:eastAsia="el-GR"/>
    </w:rPr>
  </w:style>
  <w:style w:type="paragraph" w:customStyle="1" w:styleId="21">
    <w:name w:val="Χωρίς διάστιχο2"/>
    <w:qFormat/>
    <w:rsid w:val="00445B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744EC6"/>
    <w:pPr>
      <w:spacing w:after="150" w:line="240" w:lineRule="auto"/>
    </w:pPr>
    <w:rPr>
      <w:rFonts w:ascii="Times New Roman" w:eastAsia="Times New Roman" w:hAnsi="Times New Roman"/>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rsid w:val="00F9156C"/>
    <w:rPr>
      <w:rFonts w:asciiTheme="majorHAnsi" w:eastAsiaTheme="majorEastAsia" w:hAnsiTheme="majorHAnsi" w:cstheme="majorBidi"/>
      <w:color w:val="2F5496" w:themeColor="accent1" w:themeShade="BF"/>
      <w:sz w:val="26"/>
      <w:szCs w:val="26"/>
    </w:rPr>
  </w:style>
  <w:style w:type="paragraph" w:customStyle="1" w:styleId="Default">
    <w:name w:val="Default"/>
    <w:rsid w:val="00FA605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4515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6F4703"/>
    <w:rPr>
      <w:rFonts w:ascii="Times New Roman" w:eastAsia="Times New Roman" w:hAnsi="Times New Roman" w:cs="Times New Roman"/>
      <w:shd w:val="clear" w:color="auto" w:fill="FFFFFF"/>
    </w:rPr>
  </w:style>
  <w:style w:type="character" w:customStyle="1" w:styleId="13">
    <w:name w:val="Σώμα κειμένου1"/>
    <w:basedOn w:val="ad"/>
    <w:rsid w:val="006F4703"/>
    <w:rPr>
      <w:rFonts w:ascii="Times New Roman" w:eastAsia="Times New Roman" w:hAnsi="Times New Roman" w:cs="Times New Roman"/>
      <w:shd w:val="clear" w:color="auto" w:fill="FFFFFF"/>
    </w:rPr>
  </w:style>
  <w:style w:type="paragraph" w:customStyle="1" w:styleId="51">
    <w:name w:val="Σώμα κειμένου5"/>
    <w:basedOn w:val="a0"/>
    <w:link w:val="ad"/>
    <w:rsid w:val="006F4703"/>
    <w:pPr>
      <w:shd w:val="clear" w:color="auto" w:fill="FFFFFF"/>
      <w:spacing w:after="420" w:line="414" w:lineRule="exact"/>
      <w:ind w:hanging="360"/>
      <w:jc w:val="center"/>
    </w:pPr>
    <w:rPr>
      <w:rFonts w:ascii="Times New Roman" w:eastAsia="Times New Roman" w:hAnsi="Times New Roman"/>
    </w:rPr>
  </w:style>
  <w:style w:type="character" w:customStyle="1" w:styleId="apple-converted-space">
    <w:name w:val="apple-converted-space"/>
    <w:rsid w:val="00D50363"/>
  </w:style>
  <w:style w:type="numbering" w:customStyle="1" w:styleId="4">
    <w:name w:val="Εισήχθηκε το στιλ 4"/>
    <w:rsid w:val="009B43C6"/>
    <w:pPr>
      <w:numPr>
        <w:numId w:val="51"/>
      </w:numPr>
    </w:pPr>
  </w:style>
  <w:style w:type="numbering" w:customStyle="1" w:styleId="5">
    <w:name w:val="Εισήχθηκε το στιλ 5"/>
    <w:rsid w:val="009B43C6"/>
    <w:pPr>
      <w:numPr>
        <w:numId w:val="52"/>
      </w:numPr>
    </w:pPr>
  </w:style>
  <w:style w:type="paragraph" w:styleId="ae">
    <w:name w:val="footnote text"/>
    <w:basedOn w:val="a0"/>
    <w:link w:val="Char4"/>
    <w:semiHidden/>
    <w:unhideWhenUsed/>
    <w:rsid w:val="009B43C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basedOn w:val="a1"/>
    <w:link w:val="ae"/>
    <w:semiHidden/>
    <w:rsid w:val="009B43C6"/>
    <w:rPr>
      <w:rFonts w:ascii="Tahoma" w:eastAsia="Arial Unicode MS" w:hAnsi="Tahoma" w:cs="Arial Unicode MS"/>
      <w:color w:val="000000"/>
      <w:sz w:val="20"/>
      <w:szCs w:val="20"/>
      <w:u w:color="000000"/>
      <w:bdr w:val="nil"/>
      <w:lang w:eastAsia="el-GR"/>
    </w:rPr>
  </w:style>
  <w:style w:type="character" w:styleId="af">
    <w:name w:val="footnote reference"/>
    <w:basedOn w:val="a1"/>
    <w:uiPriority w:val="99"/>
    <w:semiHidden/>
    <w:unhideWhenUsed/>
    <w:rsid w:val="009B43C6"/>
    <w:rPr>
      <w:vertAlign w:val="superscript"/>
    </w:rPr>
  </w:style>
  <w:style w:type="paragraph" w:styleId="-HTML">
    <w:name w:val="HTML Preformatted"/>
    <w:basedOn w:val="a0"/>
    <w:link w:val="-HTMLChar"/>
    <w:unhideWhenUsed/>
    <w:rsid w:val="00C8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C86752"/>
    <w:rPr>
      <w:rFonts w:ascii="Courier New" w:eastAsia="Times New Roman" w:hAnsi="Courier New" w:cs="Courier New"/>
      <w:sz w:val="20"/>
      <w:szCs w:val="20"/>
      <w:lang w:eastAsia="el-GR"/>
    </w:rPr>
  </w:style>
  <w:style w:type="paragraph" w:customStyle="1" w:styleId="yiv6223186885msonormal">
    <w:name w:val="yiv6223186885msonormal"/>
    <w:basedOn w:val="a0"/>
    <w:rsid w:val="000B56E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F39D2"/>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semiHidden/>
    <w:rsid w:val="00BF39D2"/>
    <w:rPr>
      <w:rFonts w:asciiTheme="majorHAnsi" w:eastAsiaTheme="majorEastAsia" w:hAnsiTheme="majorHAnsi" w:cstheme="majorBidi"/>
      <w:i/>
      <w:iCs/>
      <w:color w:val="2F5496" w:themeColor="accent1" w:themeShade="BF"/>
    </w:rPr>
  </w:style>
  <w:style w:type="numbering" w:customStyle="1" w:styleId="1">
    <w:name w:val="Εισήχθηκε το στιλ 1"/>
    <w:rsid w:val="00F05CAC"/>
    <w:pPr>
      <w:numPr>
        <w:numId w:val="65"/>
      </w:numPr>
    </w:pPr>
  </w:style>
  <w:style w:type="numbering" w:customStyle="1" w:styleId="2">
    <w:name w:val="Εισήχθηκε το στιλ 2"/>
    <w:rsid w:val="00F05CAC"/>
    <w:pPr>
      <w:numPr>
        <w:numId w:val="66"/>
      </w:numPr>
    </w:pPr>
  </w:style>
  <w:style w:type="numbering" w:customStyle="1" w:styleId="3">
    <w:name w:val="Εισήχθηκε το στιλ 3"/>
    <w:rsid w:val="00F05CAC"/>
    <w:pPr>
      <w:numPr>
        <w:numId w:val="69"/>
      </w:numPr>
    </w:pPr>
  </w:style>
  <w:style w:type="character" w:customStyle="1" w:styleId="22">
    <w:name w:val="Ανεπίλυτη αναφορά2"/>
    <w:basedOn w:val="a1"/>
    <w:uiPriority w:val="99"/>
    <w:semiHidden/>
    <w:unhideWhenUsed/>
    <w:rsid w:val="0045725B"/>
    <w:rPr>
      <w:color w:val="605E5C"/>
      <w:shd w:val="clear" w:color="auto" w:fill="E1DFDD"/>
    </w:rPr>
  </w:style>
  <w:style w:type="paragraph" w:customStyle="1" w:styleId="Char20">
    <w:name w:val="Char2"/>
    <w:basedOn w:val="a0"/>
    <w:rsid w:val="00A96179"/>
    <w:pPr>
      <w:spacing w:line="240" w:lineRule="exact"/>
    </w:pPr>
    <w:rPr>
      <w:rFonts w:ascii="Tahoma" w:eastAsia="Times New Roman" w:hAnsi="Tahoma"/>
      <w:sz w:val="20"/>
      <w:szCs w:val="20"/>
      <w:lang w:val="en-US"/>
    </w:rPr>
  </w:style>
  <w:style w:type="paragraph" w:styleId="23">
    <w:name w:val="Body Text Indent 2"/>
    <w:basedOn w:val="a0"/>
    <w:link w:val="2Char0"/>
    <w:rsid w:val="00236E74"/>
    <w:pPr>
      <w:spacing w:after="120" w:line="480" w:lineRule="auto"/>
      <w:ind w:left="283"/>
    </w:pPr>
    <w:rPr>
      <w:rFonts w:ascii="Times New Roman" w:eastAsia="Times New Roman" w:hAnsi="Times New Roman"/>
      <w:sz w:val="24"/>
      <w:szCs w:val="24"/>
      <w:lang w:eastAsia="el-GR"/>
    </w:rPr>
  </w:style>
  <w:style w:type="character" w:customStyle="1" w:styleId="2Char0">
    <w:name w:val="Σώμα κείμενου με εσοχή 2 Char"/>
    <w:basedOn w:val="a1"/>
    <w:link w:val="23"/>
    <w:rsid w:val="00236E74"/>
    <w:rPr>
      <w:rFonts w:ascii="Times New Roman" w:eastAsia="Times New Roman" w:hAnsi="Times New Roman" w:cs="Times New Roman"/>
      <w:sz w:val="24"/>
      <w:szCs w:val="24"/>
      <w:lang w:eastAsia="el-GR"/>
    </w:rPr>
  </w:style>
  <w:style w:type="paragraph" w:styleId="af0">
    <w:name w:val="Body Text"/>
    <w:basedOn w:val="a0"/>
    <w:link w:val="Char5"/>
    <w:uiPriority w:val="99"/>
    <w:unhideWhenUsed/>
    <w:rsid w:val="005E72B9"/>
    <w:pPr>
      <w:spacing w:after="120"/>
    </w:pPr>
  </w:style>
  <w:style w:type="character" w:customStyle="1" w:styleId="Char5">
    <w:name w:val="Σώμα κειμένου Char"/>
    <w:basedOn w:val="a1"/>
    <w:link w:val="af0"/>
    <w:uiPriority w:val="99"/>
    <w:rsid w:val="005E72B9"/>
  </w:style>
  <w:style w:type="paragraph" w:styleId="31">
    <w:name w:val="Body Text 3"/>
    <w:basedOn w:val="a0"/>
    <w:link w:val="3Char0"/>
    <w:rsid w:val="00146F39"/>
    <w:pPr>
      <w:spacing w:after="0" w:line="240" w:lineRule="auto"/>
      <w:jc w:val="center"/>
    </w:pPr>
    <w:rPr>
      <w:rFonts w:ascii="Times New Roman" w:eastAsia="Times New Roman" w:hAnsi="Times New Roman"/>
      <w:b/>
      <w:bCs/>
      <w:sz w:val="24"/>
      <w:szCs w:val="24"/>
      <w:u w:val="single"/>
      <w:lang w:val="x-none" w:eastAsia="el-GR"/>
    </w:rPr>
  </w:style>
  <w:style w:type="character" w:customStyle="1" w:styleId="3Char0">
    <w:name w:val="Σώμα κείμενου 3 Char"/>
    <w:basedOn w:val="a1"/>
    <w:link w:val="31"/>
    <w:rsid w:val="00146F39"/>
    <w:rPr>
      <w:rFonts w:ascii="Times New Roman" w:eastAsia="Times New Roman" w:hAnsi="Times New Roman" w:cs="Times New Roman"/>
      <w:b/>
      <w:bCs/>
      <w:sz w:val="24"/>
      <w:szCs w:val="24"/>
      <w:u w:val="single"/>
      <w:lang w:val="x-none" w:eastAsia="el-GR"/>
    </w:rPr>
  </w:style>
  <w:style w:type="paragraph" w:customStyle="1" w:styleId="14">
    <w:name w:val="Στυλ1"/>
    <w:basedOn w:val="a0"/>
    <w:autoRedefine/>
    <w:rsid w:val="00146F39"/>
    <w:pPr>
      <w:spacing w:after="0" w:line="384" w:lineRule="auto"/>
      <w:ind w:right="-868"/>
      <w:jc w:val="center"/>
    </w:pPr>
    <w:rPr>
      <w:rFonts w:ascii="Times New Roman" w:eastAsia="Times New Roman" w:hAnsi="Times New Roman"/>
      <w:b/>
      <w:sz w:val="32"/>
      <w:szCs w:val="32"/>
      <w:lang w:eastAsia="el-GR"/>
    </w:rPr>
  </w:style>
  <w:style w:type="paragraph" w:customStyle="1" w:styleId="CharCharCharCharChar">
    <w:name w:val="Char Char Char Char Char"/>
    <w:basedOn w:val="a0"/>
    <w:rsid w:val="00146F39"/>
    <w:pPr>
      <w:spacing w:line="240" w:lineRule="exact"/>
    </w:pPr>
    <w:rPr>
      <w:rFonts w:ascii="Tahoma" w:eastAsia="Times New Roman" w:hAnsi="Tahoma"/>
      <w:sz w:val="20"/>
      <w:szCs w:val="20"/>
      <w:lang w:val="en-US"/>
    </w:rPr>
  </w:style>
  <w:style w:type="paragraph" w:customStyle="1" w:styleId="af1">
    <w:name w:val="Στυλ"/>
    <w:rsid w:val="00146F39"/>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146F39"/>
    <w:rPr>
      <w:i/>
      <w:iCs/>
    </w:rPr>
  </w:style>
  <w:style w:type="paragraph" w:styleId="24">
    <w:name w:val="Body Text 2"/>
    <w:basedOn w:val="a0"/>
    <w:link w:val="2Char1"/>
    <w:rsid w:val="00146F39"/>
    <w:pPr>
      <w:spacing w:after="120" w:line="480" w:lineRule="auto"/>
    </w:pPr>
    <w:rPr>
      <w:rFonts w:ascii="Times New Roman" w:eastAsia="Times New Roman" w:hAnsi="Times New Roman"/>
      <w:sz w:val="24"/>
      <w:szCs w:val="24"/>
      <w:lang w:val="en-GB" w:eastAsia="x-none"/>
    </w:rPr>
  </w:style>
  <w:style w:type="character" w:customStyle="1" w:styleId="2Char1">
    <w:name w:val="Σώμα κείμενου 2 Char"/>
    <w:basedOn w:val="a1"/>
    <w:link w:val="24"/>
    <w:rsid w:val="00146F39"/>
    <w:rPr>
      <w:rFonts w:ascii="Times New Roman" w:eastAsia="Times New Roman" w:hAnsi="Times New Roman" w:cs="Times New Roman"/>
      <w:sz w:val="24"/>
      <w:szCs w:val="24"/>
      <w:lang w:val="en-GB" w:eastAsia="x-none"/>
    </w:rPr>
  </w:style>
  <w:style w:type="paragraph" w:customStyle="1" w:styleId="Index">
    <w:name w:val="Index"/>
    <w:basedOn w:val="a0"/>
    <w:rsid w:val="00146F39"/>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146F39"/>
    <w:pPr>
      <w:numPr>
        <w:numId w:val="95"/>
      </w:numPr>
    </w:pPr>
    <w:rPr>
      <w:rFonts w:eastAsia="Times New Roman" w:cs="Calibri"/>
    </w:rPr>
  </w:style>
  <w:style w:type="paragraph" w:customStyle="1" w:styleId="yiv1423836970msonormal">
    <w:name w:val="yiv1423836970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TMLChar1">
    <w:name w:val="Προ-διαμορφωμένο HTML Char1"/>
    <w:uiPriority w:val="99"/>
    <w:semiHidden/>
    <w:rsid w:val="00146F39"/>
    <w:rPr>
      <w:rFonts w:ascii="Consolas" w:eastAsia="Times New Roman" w:hAnsi="Consolas" w:cs="Consolas"/>
      <w:sz w:val="20"/>
      <w:szCs w:val="20"/>
      <w:lang w:val="en-GB"/>
    </w:rPr>
  </w:style>
  <w:style w:type="paragraph" w:customStyle="1" w:styleId="15">
    <w:name w:val="Παράγραφος λίστας1"/>
    <w:basedOn w:val="a0"/>
    <w:rsid w:val="00146F39"/>
    <w:pPr>
      <w:ind w:left="720"/>
    </w:pPr>
    <w:rPr>
      <w:rFonts w:eastAsia="Times New Roman"/>
    </w:rPr>
  </w:style>
  <w:style w:type="paragraph" w:customStyle="1" w:styleId="msonormalcxsp">
    <w:name w:val="msonormalcxspτελευταίο"/>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60">
    <w:name w:val="Style60"/>
    <w:basedOn w:val="a0"/>
    <w:rsid w:val="00146F39"/>
    <w:pPr>
      <w:widowControl w:val="0"/>
      <w:autoSpaceDE w:val="0"/>
      <w:autoSpaceDN w:val="0"/>
      <w:adjustRightInd w:val="0"/>
      <w:spacing w:after="0" w:line="374" w:lineRule="exact"/>
      <w:ind w:hanging="346"/>
      <w:jc w:val="both"/>
    </w:pPr>
    <w:rPr>
      <w:rFonts w:ascii="Georgia" w:hAnsi="Georgia"/>
      <w:sz w:val="24"/>
      <w:szCs w:val="24"/>
      <w:lang w:eastAsia="el-GR"/>
    </w:rPr>
  </w:style>
  <w:style w:type="paragraph" w:customStyle="1" w:styleId="yiv0418036571msonormal">
    <w:name w:val="yiv0418036571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7">
    <w:name w:val="Font Style67"/>
    <w:uiPriority w:val="99"/>
    <w:rsid w:val="00146F39"/>
    <w:rPr>
      <w:rFonts w:ascii="Georgia" w:hAnsi="Georgia" w:cs="Georgia" w:hint="default"/>
      <w:b/>
      <w:bCs/>
      <w:sz w:val="20"/>
      <w:szCs w:val="20"/>
    </w:rPr>
  </w:style>
  <w:style w:type="paragraph" w:customStyle="1" w:styleId="ListBullet1">
    <w:name w:val="List Bullet1"/>
    <w:uiPriority w:val="99"/>
    <w:rsid w:val="00146F39"/>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mystyle">
    <w:name w:val="Normal.mystyle"/>
    <w:basedOn w:val="a0"/>
    <w:rsid w:val="00146F39"/>
    <w:pPr>
      <w:spacing w:after="120" w:line="240" w:lineRule="auto"/>
      <w:jc w:val="both"/>
    </w:pPr>
    <w:rPr>
      <w:rFonts w:ascii="Tahoma" w:hAnsi="Tahoma" w:cs="Tahoma"/>
    </w:rPr>
  </w:style>
  <w:style w:type="paragraph" w:styleId="af3">
    <w:name w:val="Plain Text"/>
    <w:basedOn w:val="a0"/>
    <w:link w:val="Char6"/>
    <w:uiPriority w:val="99"/>
    <w:semiHidden/>
    <w:unhideWhenUsed/>
    <w:rsid w:val="00146F39"/>
    <w:pPr>
      <w:spacing w:after="0" w:line="240" w:lineRule="auto"/>
    </w:pPr>
    <w:rPr>
      <w:rFonts w:ascii="Consolas" w:hAnsi="Consolas"/>
      <w:sz w:val="21"/>
      <w:szCs w:val="21"/>
      <w:lang w:val="x-none"/>
    </w:rPr>
  </w:style>
  <w:style w:type="character" w:customStyle="1" w:styleId="Char6">
    <w:name w:val="Απλό κείμενο Char"/>
    <w:basedOn w:val="a1"/>
    <w:link w:val="af3"/>
    <w:uiPriority w:val="99"/>
    <w:semiHidden/>
    <w:rsid w:val="00146F39"/>
    <w:rPr>
      <w:rFonts w:ascii="Consolas" w:eastAsia="Calibri" w:hAnsi="Consolas" w:cs="Times New Roman"/>
      <w:sz w:val="21"/>
      <w:szCs w:val="21"/>
      <w:lang w:val="x-none"/>
    </w:rPr>
  </w:style>
  <w:style w:type="paragraph" w:styleId="af4">
    <w:name w:val="endnote text"/>
    <w:basedOn w:val="a0"/>
    <w:link w:val="Char7"/>
    <w:uiPriority w:val="99"/>
    <w:semiHidden/>
    <w:unhideWhenUsed/>
    <w:rsid w:val="00146F39"/>
    <w:rPr>
      <w:sz w:val="20"/>
      <w:szCs w:val="20"/>
      <w:lang w:val="x-none"/>
    </w:rPr>
  </w:style>
  <w:style w:type="character" w:customStyle="1" w:styleId="Char7">
    <w:name w:val="Κείμενο σημείωσης τέλους Char"/>
    <w:basedOn w:val="a1"/>
    <w:link w:val="af4"/>
    <w:uiPriority w:val="99"/>
    <w:semiHidden/>
    <w:rsid w:val="00146F39"/>
    <w:rPr>
      <w:rFonts w:ascii="Calibri" w:eastAsia="Calibri" w:hAnsi="Calibri" w:cs="Times New Roman"/>
      <w:sz w:val="20"/>
      <w:szCs w:val="20"/>
      <w:lang w:val="x-none"/>
    </w:rPr>
  </w:style>
  <w:style w:type="character" w:styleId="af5">
    <w:name w:val="endnote reference"/>
    <w:uiPriority w:val="99"/>
    <w:semiHidden/>
    <w:unhideWhenUsed/>
    <w:rsid w:val="00146F39"/>
    <w:rPr>
      <w:vertAlign w:val="superscript"/>
    </w:rPr>
  </w:style>
  <w:style w:type="paragraph" w:styleId="af6">
    <w:name w:val="Date"/>
    <w:basedOn w:val="a0"/>
    <w:next w:val="a0"/>
    <w:link w:val="Char8"/>
    <w:rsid w:val="00146F39"/>
    <w:pPr>
      <w:suppressAutoHyphens/>
      <w:spacing w:after="100" w:line="240" w:lineRule="auto"/>
      <w:jc w:val="both"/>
    </w:pPr>
    <w:rPr>
      <w:rFonts w:eastAsia="MS Mincho"/>
      <w:szCs w:val="24"/>
      <w:lang w:val="en-US" w:eastAsia="ja-JP"/>
    </w:rPr>
  </w:style>
  <w:style w:type="character" w:customStyle="1" w:styleId="Char8">
    <w:name w:val="Ημερομηνία Char"/>
    <w:basedOn w:val="a1"/>
    <w:link w:val="af6"/>
    <w:rsid w:val="00146F39"/>
    <w:rPr>
      <w:rFonts w:ascii="Calibri" w:eastAsia="MS Mincho" w:hAnsi="Calibri" w:cs="Times New Roman"/>
      <w:szCs w:val="24"/>
      <w:lang w:val="en-US" w:eastAsia="ja-JP"/>
    </w:rPr>
  </w:style>
  <w:style w:type="character" w:customStyle="1" w:styleId="25">
    <w:name w:val="Σώμα κειμένου (2) + Χωρίς έντονη γραφή"/>
    <w:rsid w:val="00146F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146F39"/>
    <w:pPr>
      <w:spacing w:after="0" w:line="240" w:lineRule="auto"/>
    </w:pPr>
    <w:rPr>
      <w:rFonts w:ascii="Calibri" w:eastAsia="Calibri" w:hAnsi="Calibri" w:cs="Times New Roman"/>
    </w:rPr>
  </w:style>
  <w:style w:type="paragraph" w:customStyle="1" w:styleId="msonormal0">
    <w:name w:val="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20">
    <w:name w:val="Σώμα κείμενου 22"/>
    <w:basedOn w:val="a0"/>
    <w:rsid w:val="00146F39"/>
    <w:pPr>
      <w:overflowPunct w:val="0"/>
      <w:autoSpaceDE w:val="0"/>
      <w:autoSpaceDN w:val="0"/>
      <w:adjustRightInd w:val="0"/>
      <w:spacing w:after="0" w:line="240" w:lineRule="auto"/>
      <w:ind w:firstLine="720"/>
      <w:jc w:val="both"/>
    </w:pPr>
    <w:rPr>
      <w:rFonts w:ascii="Arial" w:eastAsia="Times New Roman" w:hAnsi="Arial"/>
      <w:szCs w:val="20"/>
      <w:lang w:eastAsia="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AF5B7B"/>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AF5B7B"/>
    <w:rPr>
      <w:rFonts w:ascii="Tahoma" w:eastAsia="SimSun" w:hAnsi="Tahoma" w:cs="Tahoma"/>
      <w:b/>
      <w:szCs w:val="20"/>
    </w:rPr>
  </w:style>
  <w:style w:type="character" w:customStyle="1" w:styleId="7Char">
    <w:name w:val="Επικεφαλίδα 7 Char"/>
    <w:basedOn w:val="a1"/>
    <w:link w:val="7"/>
    <w:uiPriority w:val="9"/>
    <w:rsid w:val="00AF5B7B"/>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AF5B7B"/>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AF5B7B"/>
    <w:rPr>
      <w:rFonts w:ascii="Tahoma" w:eastAsia="SimSun" w:hAnsi="Tahoma" w:cs="Times New Roman"/>
      <w:sz w:val="18"/>
      <w:szCs w:val="20"/>
      <w:u w:val="single"/>
    </w:rPr>
  </w:style>
  <w:style w:type="character" w:customStyle="1" w:styleId="contact-street">
    <w:name w:val="contact-street"/>
    <w:rsid w:val="003354AC"/>
  </w:style>
  <w:style w:type="character" w:customStyle="1" w:styleId="contact-suburb">
    <w:name w:val="contact-suburb"/>
    <w:rsid w:val="003354AC"/>
  </w:style>
  <w:style w:type="character" w:customStyle="1" w:styleId="contact-postcode">
    <w:name w:val="contact-postcode"/>
    <w:rsid w:val="003354AC"/>
  </w:style>
  <w:style w:type="paragraph" w:customStyle="1" w:styleId="xmsonormal">
    <w:name w:val="x_msonormal"/>
    <w:basedOn w:val="a0"/>
    <w:rsid w:val="00D54E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ropcap">
    <w:name w:val="dropcap"/>
    <w:rsid w:val="00D5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468">
      <w:bodyDiv w:val="1"/>
      <w:marLeft w:val="0"/>
      <w:marRight w:val="0"/>
      <w:marTop w:val="0"/>
      <w:marBottom w:val="0"/>
      <w:divBdr>
        <w:top w:val="none" w:sz="0" w:space="0" w:color="auto"/>
        <w:left w:val="none" w:sz="0" w:space="0" w:color="auto"/>
        <w:bottom w:val="none" w:sz="0" w:space="0" w:color="auto"/>
        <w:right w:val="none" w:sz="0" w:space="0" w:color="auto"/>
      </w:divBdr>
    </w:div>
    <w:div w:id="107086198">
      <w:bodyDiv w:val="1"/>
      <w:marLeft w:val="0"/>
      <w:marRight w:val="0"/>
      <w:marTop w:val="0"/>
      <w:marBottom w:val="0"/>
      <w:divBdr>
        <w:top w:val="none" w:sz="0" w:space="0" w:color="auto"/>
        <w:left w:val="none" w:sz="0" w:space="0" w:color="auto"/>
        <w:bottom w:val="none" w:sz="0" w:space="0" w:color="auto"/>
        <w:right w:val="none" w:sz="0" w:space="0" w:color="auto"/>
      </w:divBdr>
    </w:div>
    <w:div w:id="114719959">
      <w:bodyDiv w:val="1"/>
      <w:marLeft w:val="0"/>
      <w:marRight w:val="0"/>
      <w:marTop w:val="0"/>
      <w:marBottom w:val="0"/>
      <w:divBdr>
        <w:top w:val="none" w:sz="0" w:space="0" w:color="auto"/>
        <w:left w:val="none" w:sz="0" w:space="0" w:color="auto"/>
        <w:bottom w:val="none" w:sz="0" w:space="0" w:color="auto"/>
        <w:right w:val="none" w:sz="0" w:space="0" w:color="auto"/>
      </w:divBdr>
    </w:div>
    <w:div w:id="166559099">
      <w:bodyDiv w:val="1"/>
      <w:marLeft w:val="0"/>
      <w:marRight w:val="0"/>
      <w:marTop w:val="0"/>
      <w:marBottom w:val="0"/>
      <w:divBdr>
        <w:top w:val="none" w:sz="0" w:space="0" w:color="auto"/>
        <w:left w:val="none" w:sz="0" w:space="0" w:color="auto"/>
        <w:bottom w:val="none" w:sz="0" w:space="0" w:color="auto"/>
        <w:right w:val="none" w:sz="0" w:space="0" w:color="auto"/>
      </w:divBdr>
    </w:div>
    <w:div w:id="205141656">
      <w:bodyDiv w:val="1"/>
      <w:marLeft w:val="0"/>
      <w:marRight w:val="0"/>
      <w:marTop w:val="0"/>
      <w:marBottom w:val="0"/>
      <w:divBdr>
        <w:top w:val="none" w:sz="0" w:space="0" w:color="auto"/>
        <w:left w:val="none" w:sz="0" w:space="0" w:color="auto"/>
        <w:bottom w:val="none" w:sz="0" w:space="0" w:color="auto"/>
        <w:right w:val="none" w:sz="0" w:space="0" w:color="auto"/>
      </w:divBdr>
    </w:div>
    <w:div w:id="216092048">
      <w:bodyDiv w:val="1"/>
      <w:marLeft w:val="0"/>
      <w:marRight w:val="0"/>
      <w:marTop w:val="0"/>
      <w:marBottom w:val="0"/>
      <w:divBdr>
        <w:top w:val="none" w:sz="0" w:space="0" w:color="auto"/>
        <w:left w:val="none" w:sz="0" w:space="0" w:color="auto"/>
        <w:bottom w:val="none" w:sz="0" w:space="0" w:color="auto"/>
        <w:right w:val="none" w:sz="0" w:space="0" w:color="auto"/>
      </w:divBdr>
    </w:div>
    <w:div w:id="220021370">
      <w:bodyDiv w:val="1"/>
      <w:marLeft w:val="0"/>
      <w:marRight w:val="0"/>
      <w:marTop w:val="0"/>
      <w:marBottom w:val="0"/>
      <w:divBdr>
        <w:top w:val="none" w:sz="0" w:space="0" w:color="auto"/>
        <w:left w:val="none" w:sz="0" w:space="0" w:color="auto"/>
        <w:bottom w:val="none" w:sz="0" w:space="0" w:color="auto"/>
        <w:right w:val="none" w:sz="0" w:space="0" w:color="auto"/>
      </w:divBdr>
    </w:div>
    <w:div w:id="280722974">
      <w:bodyDiv w:val="1"/>
      <w:marLeft w:val="0"/>
      <w:marRight w:val="0"/>
      <w:marTop w:val="0"/>
      <w:marBottom w:val="0"/>
      <w:divBdr>
        <w:top w:val="none" w:sz="0" w:space="0" w:color="auto"/>
        <w:left w:val="none" w:sz="0" w:space="0" w:color="auto"/>
        <w:bottom w:val="none" w:sz="0" w:space="0" w:color="auto"/>
        <w:right w:val="none" w:sz="0" w:space="0" w:color="auto"/>
      </w:divBdr>
    </w:div>
    <w:div w:id="284042638">
      <w:bodyDiv w:val="1"/>
      <w:marLeft w:val="0"/>
      <w:marRight w:val="0"/>
      <w:marTop w:val="0"/>
      <w:marBottom w:val="0"/>
      <w:divBdr>
        <w:top w:val="none" w:sz="0" w:space="0" w:color="auto"/>
        <w:left w:val="none" w:sz="0" w:space="0" w:color="auto"/>
        <w:bottom w:val="none" w:sz="0" w:space="0" w:color="auto"/>
        <w:right w:val="none" w:sz="0" w:space="0" w:color="auto"/>
      </w:divBdr>
    </w:div>
    <w:div w:id="335961255">
      <w:bodyDiv w:val="1"/>
      <w:marLeft w:val="0"/>
      <w:marRight w:val="0"/>
      <w:marTop w:val="0"/>
      <w:marBottom w:val="0"/>
      <w:divBdr>
        <w:top w:val="none" w:sz="0" w:space="0" w:color="auto"/>
        <w:left w:val="none" w:sz="0" w:space="0" w:color="auto"/>
        <w:bottom w:val="none" w:sz="0" w:space="0" w:color="auto"/>
        <w:right w:val="none" w:sz="0" w:space="0" w:color="auto"/>
      </w:divBdr>
    </w:div>
    <w:div w:id="348148026">
      <w:bodyDiv w:val="1"/>
      <w:marLeft w:val="0"/>
      <w:marRight w:val="0"/>
      <w:marTop w:val="0"/>
      <w:marBottom w:val="0"/>
      <w:divBdr>
        <w:top w:val="none" w:sz="0" w:space="0" w:color="auto"/>
        <w:left w:val="none" w:sz="0" w:space="0" w:color="auto"/>
        <w:bottom w:val="none" w:sz="0" w:space="0" w:color="auto"/>
        <w:right w:val="none" w:sz="0" w:space="0" w:color="auto"/>
      </w:divBdr>
    </w:div>
    <w:div w:id="365715057">
      <w:bodyDiv w:val="1"/>
      <w:marLeft w:val="0"/>
      <w:marRight w:val="0"/>
      <w:marTop w:val="0"/>
      <w:marBottom w:val="0"/>
      <w:divBdr>
        <w:top w:val="none" w:sz="0" w:space="0" w:color="auto"/>
        <w:left w:val="none" w:sz="0" w:space="0" w:color="auto"/>
        <w:bottom w:val="none" w:sz="0" w:space="0" w:color="auto"/>
        <w:right w:val="none" w:sz="0" w:space="0" w:color="auto"/>
      </w:divBdr>
    </w:div>
    <w:div w:id="424426666">
      <w:bodyDiv w:val="1"/>
      <w:marLeft w:val="0"/>
      <w:marRight w:val="0"/>
      <w:marTop w:val="0"/>
      <w:marBottom w:val="0"/>
      <w:divBdr>
        <w:top w:val="none" w:sz="0" w:space="0" w:color="auto"/>
        <w:left w:val="none" w:sz="0" w:space="0" w:color="auto"/>
        <w:bottom w:val="none" w:sz="0" w:space="0" w:color="auto"/>
        <w:right w:val="none" w:sz="0" w:space="0" w:color="auto"/>
      </w:divBdr>
    </w:div>
    <w:div w:id="495922691">
      <w:bodyDiv w:val="1"/>
      <w:marLeft w:val="0"/>
      <w:marRight w:val="0"/>
      <w:marTop w:val="0"/>
      <w:marBottom w:val="0"/>
      <w:divBdr>
        <w:top w:val="none" w:sz="0" w:space="0" w:color="auto"/>
        <w:left w:val="none" w:sz="0" w:space="0" w:color="auto"/>
        <w:bottom w:val="none" w:sz="0" w:space="0" w:color="auto"/>
        <w:right w:val="none" w:sz="0" w:space="0" w:color="auto"/>
      </w:divBdr>
    </w:div>
    <w:div w:id="550264946">
      <w:bodyDiv w:val="1"/>
      <w:marLeft w:val="0"/>
      <w:marRight w:val="0"/>
      <w:marTop w:val="0"/>
      <w:marBottom w:val="0"/>
      <w:divBdr>
        <w:top w:val="none" w:sz="0" w:space="0" w:color="auto"/>
        <w:left w:val="none" w:sz="0" w:space="0" w:color="auto"/>
        <w:bottom w:val="none" w:sz="0" w:space="0" w:color="auto"/>
        <w:right w:val="none" w:sz="0" w:space="0" w:color="auto"/>
      </w:divBdr>
    </w:div>
    <w:div w:id="564297038">
      <w:bodyDiv w:val="1"/>
      <w:marLeft w:val="0"/>
      <w:marRight w:val="0"/>
      <w:marTop w:val="0"/>
      <w:marBottom w:val="0"/>
      <w:divBdr>
        <w:top w:val="none" w:sz="0" w:space="0" w:color="auto"/>
        <w:left w:val="none" w:sz="0" w:space="0" w:color="auto"/>
        <w:bottom w:val="none" w:sz="0" w:space="0" w:color="auto"/>
        <w:right w:val="none" w:sz="0" w:space="0" w:color="auto"/>
      </w:divBdr>
    </w:div>
    <w:div w:id="572156342">
      <w:bodyDiv w:val="1"/>
      <w:marLeft w:val="0"/>
      <w:marRight w:val="0"/>
      <w:marTop w:val="0"/>
      <w:marBottom w:val="0"/>
      <w:divBdr>
        <w:top w:val="none" w:sz="0" w:space="0" w:color="auto"/>
        <w:left w:val="none" w:sz="0" w:space="0" w:color="auto"/>
        <w:bottom w:val="none" w:sz="0" w:space="0" w:color="auto"/>
        <w:right w:val="none" w:sz="0" w:space="0" w:color="auto"/>
      </w:divBdr>
    </w:div>
    <w:div w:id="572392097">
      <w:bodyDiv w:val="1"/>
      <w:marLeft w:val="0"/>
      <w:marRight w:val="0"/>
      <w:marTop w:val="0"/>
      <w:marBottom w:val="0"/>
      <w:divBdr>
        <w:top w:val="none" w:sz="0" w:space="0" w:color="auto"/>
        <w:left w:val="none" w:sz="0" w:space="0" w:color="auto"/>
        <w:bottom w:val="none" w:sz="0" w:space="0" w:color="auto"/>
        <w:right w:val="none" w:sz="0" w:space="0" w:color="auto"/>
      </w:divBdr>
    </w:div>
    <w:div w:id="585723595">
      <w:bodyDiv w:val="1"/>
      <w:marLeft w:val="0"/>
      <w:marRight w:val="0"/>
      <w:marTop w:val="0"/>
      <w:marBottom w:val="0"/>
      <w:divBdr>
        <w:top w:val="none" w:sz="0" w:space="0" w:color="auto"/>
        <w:left w:val="none" w:sz="0" w:space="0" w:color="auto"/>
        <w:bottom w:val="none" w:sz="0" w:space="0" w:color="auto"/>
        <w:right w:val="none" w:sz="0" w:space="0" w:color="auto"/>
      </w:divBdr>
    </w:div>
    <w:div w:id="646471106">
      <w:bodyDiv w:val="1"/>
      <w:marLeft w:val="0"/>
      <w:marRight w:val="0"/>
      <w:marTop w:val="0"/>
      <w:marBottom w:val="0"/>
      <w:divBdr>
        <w:top w:val="none" w:sz="0" w:space="0" w:color="auto"/>
        <w:left w:val="none" w:sz="0" w:space="0" w:color="auto"/>
        <w:bottom w:val="none" w:sz="0" w:space="0" w:color="auto"/>
        <w:right w:val="none" w:sz="0" w:space="0" w:color="auto"/>
      </w:divBdr>
    </w:div>
    <w:div w:id="719133966">
      <w:bodyDiv w:val="1"/>
      <w:marLeft w:val="0"/>
      <w:marRight w:val="0"/>
      <w:marTop w:val="0"/>
      <w:marBottom w:val="0"/>
      <w:divBdr>
        <w:top w:val="none" w:sz="0" w:space="0" w:color="auto"/>
        <w:left w:val="none" w:sz="0" w:space="0" w:color="auto"/>
        <w:bottom w:val="none" w:sz="0" w:space="0" w:color="auto"/>
        <w:right w:val="none" w:sz="0" w:space="0" w:color="auto"/>
      </w:divBdr>
    </w:div>
    <w:div w:id="727875165">
      <w:bodyDiv w:val="1"/>
      <w:marLeft w:val="0"/>
      <w:marRight w:val="0"/>
      <w:marTop w:val="0"/>
      <w:marBottom w:val="0"/>
      <w:divBdr>
        <w:top w:val="none" w:sz="0" w:space="0" w:color="auto"/>
        <w:left w:val="none" w:sz="0" w:space="0" w:color="auto"/>
        <w:bottom w:val="none" w:sz="0" w:space="0" w:color="auto"/>
        <w:right w:val="none" w:sz="0" w:space="0" w:color="auto"/>
      </w:divBdr>
      <w:divsChild>
        <w:div w:id="170513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26925">
              <w:marLeft w:val="0"/>
              <w:marRight w:val="0"/>
              <w:marTop w:val="0"/>
              <w:marBottom w:val="0"/>
              <w:divBdr>
                <w:top w:val="none" w:sz="0" w:space="0" w:color="auto"/>
                <w:left w:val="none" w:sz="0" w:space="0" w:color="auto"/>
                <w:bottom w:val="none" w:sz="0" w:space="0" w:color="auto"/>
                <w:right w:val="none" w:sz="0" w:space="0" w:color="auto"/>
              </w:divBdr>
              <w:divsChild>
                <w:div w:id="1804889584">
                  <w:marLeft w:val="0"/>
                  <w:marRight w:val="0"/>
                  <w:marTop w:val="0"/>
                  <w:marBottom w:val="0"/>
                  <w:divBdr>
                    <w:top w:val="none" w:sz="0" w:space="0" w:color="auto"/>
                    <w:left w:val="none" w:sz="0" w:space="0" w:color="auto"/>
                    <w:bottom w:val="none" w:sz="0" w:space="0" w:color="auto"/>
                    <w:right w:val="none" w:sz="0" w:space="0" w:color="auto"/>
                  </w:divBdr>
                  <w:divsChild>
                    <w:div w:id="2039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91657">
      <w:bodyDiv w:val="1"/>
      <w:marLeft w:val="0"/>
      <w:marRight w:val="0"/>
      <w:marTop w:val="0"/>
      <w:marBottom w:val="0"/>
      <w:divBdr>
        <w:top w:val="none" w:sz="0" w:space="0" w:color="auto"/>
        <w:left w:val="none" w:sz="0" w:space="0" w:color="auto"/>
        <w:bottom w:val="none" w:sz="0" w:space="0" w:color="auto"/>
        <w:right w:val="none" w:sz="0" w:space="0" w:color="auto"/>
      </w:divBdr>
    </w:div>
    <w:div w:id="8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9709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62777">
              <w:marLeft w:val="0"/>
              <w:marRight w:val="0"/>
              <w:marTop w:val="0"/>
              <w:marBottom w:val="0"/>
              <w:divBdr>
                <w:top w:val="none" w:sz="0" w:space="0" w:color="auto"/>
                <w:left w:val="none" w:sz="0" w:space="0" w:color="auto"/>
                <w:bottom w:val="none" w:sz="0" w:space="0" w:color="auto"/>
                <w:right w:val="none" w:sz="0" w:space="0" w:color="auto"/>
              </w:divBdr>
              <w:divsChild>
                <w:div w:id="1324502538">
                  <w:marLeft w:val="0"/>
                  <w:marRight w:val="0"/>
                  <w:marTop w:val="0"/>
                  <w:marBottom w:val="0"/>
                  <w:divBdr>
                    <w:top w:val="none" w:sz="0" w:space="0" w:color="auto"/>
                    <w:left w:val="none" w:sz="0" w:space="0" w:color="auto"/>
                    <w:bottom w:val="none" w:sz="0" w:space="0" w:color="auto"/>
                    <w:right w:val="none" w:sz="0" w:space="0" w:color="auto"/>
                  </w:divBdr>
                  <w:divsChild>
                    <w:div w:id="104379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93596">
                          <w:marLeft w:val="0"/>
                          <w:marRight w:val="0"/>
                          <w:marTop w:val="0"/>
                          <w:marBottom w:val="0"/>
                          <w:divBdr>
                            <w:top w:val="none" w:sz="0" w:space="0" w:color="auto"/>
                            <w:left w:val="none" w:sz="0" w:space="0" w:color="auto"/>
                            <w:bottom w:val="none" w:sz="0" w:space="0" w:color="auto"/>
                            <w:right w:val="none" w:sz="0" w:space="0" w:color="auto"/>
                          </w:divBdr>
                          <w:divsChild>
                            <w:div w:id="1832134951">
                              <w:marLeft w:val="0"/>
                              <w:marRight w:val="0"/>
                              <w:marTop w:val="0"/>
                              <w:marBottom w:val="0"/>
                              <w:divBdr>
                                <w:top w:val="none" w:sz="0" w:space="0" w:color="auto"/>
                                <w:left w:val="none" w:sz="0" w:space="0" w:color="auto"/>
                                <w:bottom w:val="none" w:sz="0" w:space="0" w:color="auto"/>
                                <w:right w:val="none" w:sz="0" w:space="0" w:color="auto"/>
                              </w:divBdr>
                              <w:divsChild>
                                <w:div w:id="17703951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822047390">
      <w:bodyDiv w:val="1"/>
      <w:marLeft w:val="0"/>
      <w:marRight w:val="0"/>
      <w:marTop w:val="0"/>
      <w:marBottom w:val="0"/>
      <w:divBdr>
        <w:top w:val="none" w:sz="0" w:space="0" w:color="auto"/>
        <w:left w:val="none" w:sz="0" w:space="0" w:color="auto"/>
        <w:bottom w:val="none" w:sz="0" w:space="0" w:color="auto"/>
        <w:right w:val="none" w:sz="0" w:space="0" w:color="auto"/>
      </w:divBdr>
    </w:div>
    <w:div w:id="906454296">
      <w:bodyDiv w:val="1"/>
      <w:marLeft w:val="0"/>
      <w:marRight w:val="0"/>
      <w:marTop w:val="0"/>
      <w:marBottom w:val="0"/>
      <w:divBdr>
        <w:top w:val="none" w:sz="0" w:space="0" w:color="auto"/>
        <w:left w:val="none" w:sz="0" w:space="0" w:color="auto"/>
        <w:bottom w:val="none" w:sz="0" w:space="0" w:color="auto"/>
        <w:right w:val="none" w:sz="0" w:space="0" w:color="auto"/>
      </w:divBdr>
    </w:div>
    <w:div w:id="1023559483">
      <w:bodyDiv w:val="1"/>
      <w:marLeft w:val="0"/>
      <w:marRight w:val="0"/>
      <w:marTop w:val="0"/>
      <w:marBottom w:val="0"/>
      <w:divBdr>
        <w:top w:val="none" w:sz="0" w:space="0" w:color="auto"/>
        <w:left w:val="none" w:sz="0" w:space="0" w:color="auto"/>
        <w:bottom w:val="none" w:sz="0" w:space="0" w:color="auto"/>
        <w:right w:val="none" w:sz="0" w:space="0" w:color="auto"/>
      </w:divBdr>
    </w:div>
    <w:div w:id="1136023863">
      <w:bodyDiv w:val="1"/>
      <w:marLeft w:val="0"/>
      <w:marRight w:val="0"/>
      <w:marTop w:val="0"/>
      <w:marBottom w:val="0"/>
      <w:divBdr>
        <w:top w:val="none" w:sz="0" w:space="0" w:color="auto"/>
        <w:left w:val="none" w:sz="0" w:space="0" w:color="auto"/>
        <w:bottom w:val="none" w:sz="0" w:space="0" w:color="auto"/>
        <w:right w:val="none" w:sz="0" w:space="0" w:color="auto"/>
      </w:divBdr>
    </w:div>
    <w:div w:id="1208760687">
      <w:bodyDiv w:val="1"/>
      <w:marLeft w:val="0"/>
      <w:marRight w:val="0"/>
      <w:marTop w:val="0"/>
      <w:marBottom w:val="0"/>
      <w:divBdr>
        <w:top w:val="none" w:sz="0" w:space="0" w:color="auto"/>
        <w:left w:val="none" w:sz="0" w:space="0" w:color="auto"/>
        <w:bottom w:val="none" w:sz="0" w:space="0" w:color="auto"/>
        <w:right w:val="none" w:sz="0" w:space="0" w:color="auto"/>
      </w:divBdr>
      <w:divsChild>
        <w:div w:id="380597154">
          <w:marLeft w:val="547"/>
          <w:marRight w:val="0"/>
          <w:marTop w:val="150"/>
          <w:marBottom w:val="0"/>
          <w:divBdr>
            <w:top w:val="none" w:sz="0" w:space="0" w:color="auto"/>
            <w:left w:val="none" w:sz="0" w:space="0" w:color="auto"/>
            <w:bottom w:val="none" w:sz="0" w:space="0" w:color="auto"/>
            <w:right w:val="none" w:sz="0" w:space="0" w:color="auto"/>
          </w:divBdr>
        </w:div>
        <w:div w:id="301616292">
          <w:marLeft w:val="547"/>
          <w:marRight w:val="0"/>
          <w:marTop w:val="150"/>
          <w:marBottom w:val="0"/>
          <w:divBdr>
            <w:top w:val="none" w:sz="0" w:space="0" w:color="auto"/>
            <w:left w:val="none" w:sz="0" w:space="0" w:color="auto"/>
            <w:bottom w:val="none" w:sz="0" w:space="0" w:color="auto"/>
            <w:right w:val="none" w:sz="0" w:space="0" w:color="auto"/>
          </w:divBdr>
        </w:div>
      </w:divsChild>
    </w:div>
    <w:div w:id="1239555525">
      <w:bodyDiv w:val="1"/>
      <w:marLeft w:val="0"/>
      <w:marRight w:val="0"/>
      <w:marTop w:val="0"/>
      <w:marBottom w:val="0"/>
      <w:divBdr>
        <w:top w:val="none" w:sz="0" w:space="0" w:color="auto"/>
        <w:left w:val="none" w:sz="0" w:space="0" w:color="auto"/>
        <w:bottom w:val="none" w:sz="0" w:space="0" w:color="auto"/>
        <w:right w:val="none" w:sz="0" w:space="0" w:color="auto"/>
      </w:divBdr>
    </w:div>
    <w:div w:id="1242761030">
      <w:bodyDiv w:val="1"/>
      <w:marLeft w:val="0"/>
      <w:marRight w:val="0"/>
      <w:marTop w:val="0"/>
      <w:marBottom w:val="0"/>
      <w:divBdr>
        <w:top w:val="none" w:sz="0" w:space="0" w:color="auto"/>
        <w:left w:val="none" w:sz="0" w:space="0" w:color="auto"/>
        <w:bottom w:val="none" w:sz="0" w:space="0" w:color="auto"/>
        <w:right w:val="none" w:sz="0" w:space="0" w:color="auto"/>
      </w:divBdr>
    </w:div>
    <w:div w:id="1265268741">
      <w:bodyDiv w:val="1"/>
      <w:marLeft w:val="0"/>
      <w:marRight w:val="0"/>
      <w:marTop w:val="0"/>
      <w:marBottom w:val="0"/>
      <w:divBdr>
        <w:top w:val="none" w:sz="0" w:space="0" w:color="auto"/>
        <w:left w:val="none" w:sz="0" w:space="0" w:color="auto"/>
        <w:bottom w:val="none" w:sz="0" w:space="0" w:color="auto"/>
        <w:right w:val="none" w:sz="0" w:space="0" w:color="auto"/>
      </w:divBdr>
    </w:div>
    <w:div w:id="1273709247">
      <w:bodyDiv w:val="1"/>
      <w:marLeft w:val="0"/>
      <w:marRight w:val="0"/>
      <w:marTop w:val="0"/>
      <w:marBottom w:val="0"/>
      <w:divBdr>
        <w:top w:val="none" w:sz="0" w:space="0" w:color="auto"/>
        <w:left w:val="none" w:sz="0" w:space="0" w:color="auto"/>
        <w:bottom w:val="none" w:sz="0" w:space="0" w:color="auto"/>
        <w:right w:val="none" w:sz="0" w:space="0" w:color="auto"/>
      </w:divBdr>
    </w:div>
    <w:div w:id="1368217513">
      <w:bodyDiv w:val="1"/>
      <w:marLeft w:val="0"/>
      <w:marRight w:val="0"/>
      <w:marTop w:val="0"/>
      <w:marBottom w:val="0"/>
      <w:divBdr>
        <w:top w:val="none" w:sz="0" w:space="0" w:color="auto"/>
        <w:left w:val="none" w:sz="0" w:space="0" w:color="auto"/>
        <w:bottom w:val="none" w:sz="0" w:space="0" w:color="auto"/>
        <w:right w:val="none" w:sz="0" w:space="0" w:color="auto"/>
      </w:divBdr>
    </w:div>
    <w:div w:id="1376202055">
      <w:bodyDiv w:val="1"/>
      <w:marLeft w:val="0"/>
      <w:marRight w:val="0"/>
      <w:marTop w:val="0"/>
      <w:marBottom w:val="0"/>
      <w:divBdr>
        <w:top w:val="none" w:sz="0" w:space="0" w:color="auto"/>
        <w:left w:val="none" w:sz="0" w:space="0" w:color="auto"/>
        <w:bottom w:val="none" w:sz="0" w:space="0" w:color="auto"/>
        <w:right w:val="none" w:sz="0" w:space="0" w:color="auto"/>
      </w:divBdr>
    </w:div>
    <w:div w:id="1405027373">
      <w:bodyDiv w:val="1"/>
      <w:marLeft w:val="0"/>
      <w:marRight w:val="0"/>
      <w:marTop w:val="0"/>
      <w:marBottom w:val="0"/>
      <w:divBdr>
        <w:top w:val="none" w:sz="0" w:space="0" w:color="auto"/>
        <w:left w:val="none" w:sz="0" w:space="0" w:color="auto"/>
        <w:bottom w:val="none" w:sz="0" w:space="0" w:color="auto"/>
        <w:right w:val="none" w:sz="0" w:space="0" w:color="auto"/>
      </w:divBdr>
    </w:div>
    <w:div w:id="1475101738">
      <w:bodyDiv w:val="1"/>
      <w:marLeft w:val="0"/>
      <w:marRight w:val="0"/>
      <w:marTop w:val="0"/>
      <w:marBottom w:val="0"/>
      <w:divBdr>
        <w:top w:val="none" w:sz="0" w:space="0" w:color="auto"/>
        <w:left w:val="none" w:sz="0" w:space="0" w:color="auto"/>
        <w:bottom w:val="none" w:sz="0" w:space="0" w:color="auto"/>
        <w:right w:val="none" w:sz="0" w:space="0" w:color="auto"/>
      </w:divBdr>
    </w:div>
    <w:div w:id="1478642420">
      <w:bodyDiv w:val="1"/>
      <w:marLeft w:val="0"/>
      <w:marRight w:val="0"/>
      <w:marTop w:val="0"/>
      <w:marBottom w:val="0"/>
      <w:divBdr>
        <w:top w:val="none" w:sz="0" w:space="0" w:color="auto"/>
        <w:left w:val="none" w:sz="0" w:space="0" w:color="auto"/>
        <w:bottom w:val="none" w:sz="0" w:space="0" w:color="auto"/>
        <w:right w:val="none" w:sz="0" w:space="0" w:color="auto"/>
      </w:divBdr>
    </w:div>
    <w:div w:id="1497645802">
      <w:bodyDiv w:val="1"/>
      <w:marLeft w:val="0"/>
      <w:marRight w:val="0"/>
      <w:marTop w:val="0"/>
      <w:marBottom w:val="0"/>
      <w:divBdr>
        <w:top w:val="none" w:sz="0" w:space="0" w:color="auto"/>
        <w:left w:val="none" w:sz="0" w:space="0" w:color="auto"/>
        <w:bottom w:val="none" w:sz="0" w:space="0" w:color="auto"/>
        <w:right w:val="none" w:sz="0" w:space="0" w:color="auto"/>
      </w:divBdr>
    </w:div>
    <w:div w:id="1524979345">
      <w:bodyDiv w:val="1"/>
      <w:marLeft w:val="0"/>
      <w:marRight w:val="0"/>
      <w:marTop w:val="0"/>
      <w:marBottom w:val="0"/>
      <w:divBdr>
        <w:top w:val="none" w:sz="0" w:space="0" w:color="auto"/>
        <w:left w:val="none" w:sz="0" w:space="0" w:color="auto"/>
        <w:bottom w:val="none" w:sz="0" w:space="0" w:color="auto"/>
        <w:right w:val="none" w:sz="0" w:space="0" w:color="auto"/>
      </w:divBdr>
    </w:div>
    <w:div w:id="1562327209">
      <w:bodyDiv w:val="1"/>
      <w:marLeft w:val="0"/>
      <w:marRight w:val="0"/>
      <w:marTop w:val="0"/>
      <w:marBottom w:val="0"/>
      <w:divBdr>
        <w:top w:val="none" w:sz="0" w:space="0" w:color="auto"/>
        <w:left w:val="none" w:sz="0" w:space="0" w:color="auto"/>
        <w:bottom w:val="none" w:sz="0" w:space="0" w:color="auto"/>
        <w:right w:val="none" w:sz="0" w:space="0" w:color="auto"/>
      </w:divBdr>
    </w:div>
    <w:div w:id="1585844481">
      <w:bodyDiv w:val="1"/>
      <w:marLeft w:val="0"/>
      <w:marRight w:val="0"/>
      <w:marTop w:val="0"/>
      <w:marBottom w:val="0"/>
      <w:divBdr>
        <w:top w:val="none" w:sz="0" w:space="0" w:color="auto"/>
        <w:left w:val="none" w:sz="0" w:space="0" w:color="auto"/>
        <w:bottom w:val="none" w:sz="0" w:space="0" w:color="auto"/>
        <w:right w:val="none" w:sz="0" w:space="0" w:color="auto"/>
      </w:divBdr>
    </w:div>
    <w:div w:id="1665160758">
      <w:bodyDiv w:val="1"/>
      <w:marLeft w:val="0"/>
      <w:marRight w:val="0"/>
      <w:marTop w:val="0"/>
      <w:marBottom w:val="0"/>
      <w:divBdr>
        <w:top w:val="none" w:sz="0" w:space="0" w:color="auto"/>
        <w:left w:val="none" w:sz="0" w:space="0" w:color="auto"/>
        <w:bottom w:val="none" w:sz="0" w:space="0" w:color="auto"/>
        <w:right w:val="none" w:sz="0" w:space="0" w:color="auto"/>
      </w:divBdr>
    </w:div>
    <w:div w:id="1689716654">
      <w:bodyDiv w:val="1"/>
      <w:marLeft w:val="0"/>
      <w:marRight w:val="0"/>
      <w:marTop w:val="0"/>
      <w:marBottom w:val="0"/>
      <w:divBdr>
        <w:top w:val="none" w:sz="0" w:space="0" w:color="auto"/>
        <w:left w:val="none" w:sz="0" w:space="0" w:color="auto"/>
        <w:bottom w:val="none" w:sz="0" w:space="0" w:color="auto"/>
        <w:right w:val="none" w:sz="0" w:space="0" w:color="auto"/>
      </w:divBdr>
    </w:div>
    <w:div w:id="1721707267">
      <w:bodyDiv w:val="1"/>
      <w:marLeft w:val="0"/>
      <w:marRight w:val="0"/>
      <w:marTop w:val="0"/>
      <w:marBottom w:val="0"/>
      <w:divBdr>
        <w:top w:val="none" w:sz="0" w:space="0" w:color="auto"/>
        <w:left w:val="none" w:sz="0" w:space="0" w:color="auto"/>
        <w:bottom w:val="none" w:sz="0" w:space="0" w:color="auto"/>
        <w:right w:val="none" w:sz="0" w:space="0" w:color="auto"/>
      </w:divBdr>
      <w:divsChild>
        <w:div w:id="2090496781">
          <w:marLeft w:val="547"/>
          <w:marRight w:val="0"/>
          <w:marTop w:val="0"/>
          <w:marBottom w:val="0"/>
          <w:divBdr>
            <w:top w:val="none" w:sz="0" w:space="0" w:color="auto"/>
            <w:left w:val="none" w:sz="0" w:space="0" w:color="auto"/>
            <w:bottom w:val="none" w:sz="0" w:space="0" w:color="auto"/>
            <w:right w:val="none" w:sz="0" w:space="0" w:color="auto"/>
          </w:divBdr>
        </w:div>
        <w:div w:id="513150586">
          <w:marLeft w:val="547"/>
          <w:marRight w:val="0"/>
          <w:marTop w:val="0"/>
          <w:marBottom w:val="0"/>
          <w:divBdr>
            <w:top w:val="none" w:sz="0" w:space="0" w:color="auto"/>
            <w:left w:val="none" w:sz="0" w:space="0" w:color="auto"/>
            <w:bottom w:val="none" w:sz="0" w:space="0" w:color="auto"/>
            <w:right w:val="none" w:sz="0" w:space="0" w:color="auto"/>
          </w:divBdr>
        </w:div>
        <w:div w:id="1546716920">
          <w:marLeft w:val="547"/>
          <w:marRight w:val="0"/>
          <w:marTop w:val="0"/>
          <w:marBottom w:val="0"/>
          <w:divBdr>
            <w:top w:val="none" w:sz="0" w:space="0" w:color="auto"/>
            <w:left w:val="none" w:sz="0" w:space="0" w:color="auto"/>
            <w:bottom w:val="none" w:sz="0" w:space="0" w:color="auto"/>
            <w:right w:val="none" w:sz="0" w:space="0" w:color="auto"/>
          </w:divBdr>
        </w:div>
      </w:divsChild>
    </w:div>
    <w:div w:id="1748456528">
      <w:bodyDiv w:val="1"/>
      <w:marLeft w:val="0"/>
      <w:marRight w:val="0"/>
      <w:marTop w:val="0"/>
      <w:marBottom w:val="0"/>
      <w:divBdr>
        <w:top w:val="none" w:sz="0" w:space="0" w:color="auto"/>
        <w:left w:val="none" w:sz="0" w:space="0" w:color="auto"/>
        <w:bottom w:val="none" w:sz="0" w:space="0" w:color="auto"/>
        <w:right w:val="none" w:sz="0" w:space="0" w:color="auto"/>
      </w:divBdr>
    </w:div>
    <w:div w:id="1769038269">
      <w:bodyDiv w:val="1"/>
      <w:marLeft w:val="0"/>
      <w:marRight w:val="0"/>
      <w:marTop w:val="0"/>
      <w:marBottom w:val="0"/>
      <w:divBdr>
        <w:top w:val="none" w:sz="0" w:space="0" w:color="auto"/>
        <w:left w:val="none" w:sz="0" w:space="0" w:color="auto"/>
        <w:bottom w:val="none" w:sz="0" w:space="0" w:color="auto"/>
        <w:right w:val="none" w:sz="0" w:space="0" w:color="auto"/>
      </w:divBdr>
    </w:div>
    <w:div w:id="1802729602">
      <w:bodyDiv w:val="1"/>
      <w:marLeft w:val="0"/>
      <w:marRight w:val="0"/>
      <w:marTop w:val="0"/>
      <w:marBottom w:val="0"/>
      <w:divBdr>
        <w:top w:val="none" w:sz="0" w:space="0" w:color="auto"/>
        <w:left w:val="none" w:sz="0" w:space="0" w:color="auto"/>
        <w:bottom w:val="none" w:sz="0" w:space="0" w:color="auto"/>
        <w:right w:val="none" w:sz="0" w:space="0" w:color="auto"/>
      </w:divBdr>
    </w:div>
    <w:div w:id="1851989356">
      <w:bodyDiv w:val="1"/>
      <w:marLeft w:val="0"/>
      <w:marRight w:val="0"/>
      <w:marTop w:val="0"/>
      <w:marBottom w:val="0"/>
      <w:divBdr>
        <w:top w:val="none" w:sz="0" w:space="0" w:color="auto"/>
        <w:left w:val="none" w:sz="0" w:space="0" w:color="auto"/>
        <w:bottom w:val="none" w:sz="0" w:space="0" w:color="auto"/>
        <w:right w:val="none" w:sz="0" w:space="0" w:color="auto"/>
      </w:divBdr>
    </w:div>
    <w:div w:id="18831779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13004529">
      <w:bodyDiv w:val="1"/>
      <w:marLeft w:val="0"/>
      <w:marRight w:val="0"/>
      <w:marTop w:val="0"/>
      <w:marBottom w:val="0"/>
      <w:divBdr>
        <w:top w:val="none" w:sz="0" w:space="0" w:color="auto"/>
        <w:left w:val="none" w:sz="0" w:space="0" w:color="auto"/>
        <w:bottom w:val="none" w:sz="0" w:space="0" w:color="auto"/>
        <w:right w:val="none" w:sz="0" w:space="0" w:color="auto"/>
      </w:divBdr>
    </w:div>
    <w:div w:id="2036148047">
      <w:bodyDiv w:val="1"/>
      <w:marLeft w:val="0"/>
      <w:marRight w:val="0"/>
      <w:marTop w:val="0"/>
      <w:marBottom w:val="0"/>
      <w:divBdr>
        <w:top w:val="none" w:sz="0" w:space="0" w:color="auto"/>
        <w:left w:val="none" w:sz="0" w:space="0" w:color="auto"/>
        <w:bottom w:val="none" w:sz="0" w:space="0" w:color="auto"/>
        <w:right w:val="none" w:sz="0" w:space="0" w:color="auto"/>
      </w:divBdr>
    </w:div>
    <w:div w:id="2065443370">
      <w:bodyDiv w:val="1"/>
      <w:marLeft w:val="0"/>
      <w:marRight w:val="0"/>
      <w:marTop w:val="0"/>
      <w:marBottom w:val="0"/>
      <w:divBdr>
        <w:top w:val="none" w:sz="0" w:space="0" w:color="auto"/>
        <w:left w:val="none" w:sz="0" w:space="0" w:color="auto"/>
        <w:bottom w:val="none" w:sz="0" w:space="0" w:color="auto"/>
        <w:right w:val="none" w:sz="0" w:space="0" w:color="auto"/>
      </w:divBdr>
    </w:div>
    <w:div w:id="2069457589">
      <w:bodyDiv w:val="1"/>
      <w:marLeft w:val="0"/>
      <w:marRight w:val="0"/>
      <w:marTop w:val="0"/>
      <w:marBottom w:val="0"/>
      <w:divBdr>
        <w:top w:val="none" w:sz="0" w:space="0" w:color="auto"/>
        <w:left w:val="none" w:sz="0" w:space="0" w:color="auto"/>
        <w:bottom w:val="none" w:sz="0" w:space="0" w:color="auto"/>
        <w:right w:val="none" w:sz="0" w:space="0" w:color="auto"/>
      </w:divBdr>
    </w:div>
    <w:div w:id="2076661736">
      <w:bodyDiv w:val="1"/>
      <w:marLeft w:val="0"/>
      <w:marRight w:val="0"/>
      <w:marTop w:val="0"/>
      <w:marBottom w:val="0"/>
      <w:divBdr>
        <w:top w:val="none" w:sz="0" w:space="0" w:color="auto"/>
        <w:left w:val="none" w:sz="0" w:space="0" w:color="auto"/>
        <w:bottom w:val="none" w:sz="0" w:space="0" w:color="auto"/>
        <w:right w:val="none" w:sz="0" w:space="0" w:color="auto"/>
      </w:divBdr>
    </w:div>
    <w:div w:id="21410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47AD-9F45-430F-85F4-9CB1418A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2490</Words>
  <Characters>13446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apostolos tsiakalos</cp:lastModifiedBy>
  <cp:revision>2</cp:revision>
  <cp:lastPrinted>2020-08-19T11:18:00Z</cp:lastPrinted>
  <dcterms:created xsi:type="dcterms:W3CDTF">2020-09-03T05:50:00Z</dcterms:created>
  <dcterms:modified xsi:type="dcterms:W3CDTF">2020-09-03T05:50:00Z</dcterms:modified>
</cp:coreProperties>
</file>