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1409" w14:textId="77777777" w:rsidR="00FC72A8" w:rsidRPr="00FC72A8" w:rsidRDefault="00FC72A8" w:rsidP="004058AD">
      <w:pPr>
        <w:jc w:val="center"/>
        <w:rPr>
          <w:b/>
          <w:lang w:val="en-US" w:eastAsia="el-GR"/>
        </w:rPr>
      </w:pPr>
    </w:p>
    <w:p w14:paraId="42B46BA5" w14:textId="77777777" w:rsidR="005039ED" w:rsidRPr="00FC72A8" w:rsidRDefault="004058AD" w:rsidP="004058AD">
      <w:pPr>
        <w:jc w:val="center"/>
        <w:rPr>
          <w:b/>
          <w:lang w:eastAsia="el-GR"/>
        </w:rPr>
      </w:pPr>
      <w:r w:rsidRPr="00FC72A8">
        <w:rPr>
          <w:b/>
          <w:lang w:eastAsia="el-GR"/>
        </w:rPr>
        <w:t>Διάσκεψη για το Μέλλον της Ευρώπης</w:t>
      </w:r>
    </w:p>
    <w:p w14:paraId="1E9272A2" w14:textId="77777777" w:rsidR="00FC41DB" w:rsidRPr="00FC72A8" w:rsidRDefault="005039ED" w:rsidP="004058AD">
      <w:pPr>
        <w:jc w:val="center"/>
        <w:rPr>
          <w:b/>
          <w:i/>
          <w:lang w:eastAsia="el-GR"/>
        </w:rPr>
      </w:pPr>
      <w:r w:rsidRPr="00FC72A8">
        <w:rPr>
          <w:b/>
          <w:lang w:eastAsia="el-GR"/>
        </w:rPr>
        <w:t>Η</w:t>
      </w:r>
      <w:r w:rsidR="00DD3E8C" w:rsidRPr="00FC72A8">
        <w:rPr>
          <w:b/>
          <w:lang w:eastAsia="el-GR"/>
        </w:rPr>
        <w:t xml:space="preserve"> </w:t>
      </w:r>
      <w:r w:rsidR="00FC41DB" w:rsidRPr="00FC72A8">
        <w:rPr>
          <w:b/>
          <w:lang w:eastAsia="el-GR"/>
        </w:rPr>
        <w:t>μεγαλύτερη πανευρωπαϊκή άσκηση συμμετοχικής δημοκρατίας</w:t>
      </w:r>
      <w:r w:rsidR="00FC41DB" w:rsidRPr="00FC72A8">
        <w:rPr>
          <w:b/>
          <w:i/>
          <w:lang w:eastAsia="el-GR"/>
        </w:rPr>
        <w:t xml:space="preserve"> </w:t>
      </w:r>
    </w:p>
    <w:p w14:paraId="73447495" w14:textId="77777777" w:rsidR="004058AD" w:rsidRPr="00FC72A8" w:rsidRDefault="00DD3E8C" w:rsidP="004058AD">
      <w:pPr>
        <w:jc w:val="center"/>
        <w:rPr>
          <w:b/>
          <w:lang w:eastAsia="el-GR"/>
        </w:rPr>
      </w:pPr>
      <w:r w:rsidRPr="00FC72A8">
        <w:rPr>
          <w:b/>
          <w:lang w:eastAsia="el-GR"/>
        </w:rPr>
        <w:t>Κάνε τη φωνή σου να ακουστεί!</w:t>
      </w:r>
    </w:p>
    <w:p w14:paraId="24398020" w14:textId="77777777" w:rsidR="00D90357" w:rsidRPr="00FC72A8" w:rsidRDefault="00D90357" w:rsidP="004058AD">
      <w:pPr>
        <w:jc w:val="center"/>
        <w:rPr>
          <w:b/>
          <w:lang w:eastAsia="el-GR"/>
        </w:rPr>
      </w:pPr>
    </w:p>
    <w:p w14:paraId="4CF5192D" w14:textId="77777777" w:rsidR="006A5AED" w:rsidRPr="00FC72A8" w:rsidRDefault="006A5AED" w:rsidP="004058AD">
      <w:pPr>
        <w:jc w:val="center"/>
        <w:rPr>
          <w:b/>
          <w:u w:val="single"/>
          <w:lang w:eastAsia="el-GR"/>
        </w:rPr>
      </w:pPr>
      <w:r w:rsidRPr="00FC72A8">
        <w:rPr>
          <w:b/>
          <w:u w:val="single"/>
          <w:lang w:eastAsia="el-GR"/>
        </w:rPr>
        <w:t>Οδηγός συμμετοχ</w:t>
      </w:r>
      <w:r w:rsidR="00DD3E8C" w:rsidRPr="00FC72A8">
        <w:rPr>
          <w:b/>
          <w:u w:val="single"/>
          <w:lang w:eastAsia="el-GR"/>
        </w:rPr>
        <w:t>ής</w:t>
      </w:r>
    </w:p>
    <w:p w14:paraId="71D3AD1C" w14:textId="77777777" w:rsidR="00DD3E8C" w:rsidRPr="00FC72A8" w:rsidRDefault="00DD3E8C" w:rsidP="006A5AED">
      <w:pPr>
        <w:rPr>
          <w:lang w:eastAsia="el-GR"/>
        </w:rPr>
      </w:pPr>
      <w:r w:rsidRPr="00FC72A8">
        <w:rPr>
          <w:lang w:eastAsia="el-GR"/>
        </w:rPr>
        <w:t xml:space="preserve">Ο διάλογος </w:t>
      </w:r>
      <w:r w:rsidR="00AD08E7" w:rsidRPr="00FC72A8">
        <w:rPr>
          <w:lang w:eastAsia="el-GR"/>
        </w:rPr>
        <w:t xml:space="preserve">για το Μέλλον της Ευρώπης </w:t>
      </w:r>
      <w:r w:rsidR="006A5AED" w:rsidRPr="00FC72A8">
        <w:rPr>
          <w:lang w:eastAsia="el-GR"/>
        </w:rPr>
        <w:t xml:space="preserve">ξεκινά και ο λόγος περνά πλέον στους πολίτες της Ευρώπης. </w:t>
      </w:r>
      <w:r w:rsidRPr="00FC72A8">
        <w:rPr>
          <w:lang w:eastAsia="el-GR"/>
        </w:rPr>
        <w:t xml:space="preserve">Ήδη πολλοί φορείς ετοιμάζουν θεματικές εκδηλώσεις, στις οποίες οι Έλληνες πολίτες </w:t>
      </w:r>
      <w:r w:rsidR="00DE6B3D" w:rsidRPr="00FC72A8">
        <w:rPr>
          <w:lang w:eastAsia="el-GR"/>
        </w:rPr>
        <w:t>μπορούν</w:t>
      </w:r>
      <w:r w:rsidRPr="00FC72A8">
        <w:rPr>
          <w:lang w:eastAsia="el-GR"/>
        </w:rPr>
        <w:t xml:space="preserve"> να </w:t>
      </w:r>
      <w:r w:rsidR="00DE6B3D" w:rsidRPr="00FC72A8">
        <w:rPr>
          <w:lang w:eastAsia="el-GR"/>
        </w:rPr>
        <w:t xml:space="preserve">συμμετάσχουν, για να </w:t>
      </w:r>
      <w:proofErr w:type="spellStart"/>
      <w:r w:rsidR="00DE6B3D" w:rsidRPr="00FC72A8">
        <w:rPr>
          <w:lang w:eastAsia="el-GR"/>
        </w:rPr>
        <w:t>συνδιαμορφώσουν</w:t>
      </w:r>
      <w:proofErr w:type="spellEnd"/>
      <w:r w:rsidR="00DE6B3D" w:rsidRPr="00FC72A8">
        <w:rPr>
          <w:lang w:eastAsia="el-GR"/>
        </w:rPr>
        <w:t xml:space="preserve"> την Ευρώπη του αύριο</w:t>
      </w:r>
      <w:r w:rsidRPr="00FC72A8">
        <w:rPr>
          <w:lang w:eastAsia="el-GR"/>
        </w:rPr>
        <w:t>.</w:t>
      </w:r>
      <w:r w:rsidR="00DE6B3D" w:rsidRPr="00FC72A8">
        <w:rPr>
          <w:lang w:eastAsia="el-GR"/>
        </w:rPr>
        <w:t xml:space="preserve"> </w:t>
      </w:r>
      <w:r w:rsidRPr="00FC72A8">
        <w:rPr>
          <w:b/>
          <w:lang w:eastAsia="el-GR"/>
        </w:rPr>
        <w:t>Όσο μαζικότερη η συμμετοχή των πολιτών, τόσο αντιπροσωπευτικότερα τα αποτελέσματα της Διάσκεψης</w:t>
      </w:r>
      <w:r w:rsidRPr="00FC72A8">
        <w:rPr>
          <w:lang w:eastAsia="el-GR"/>
        </w:rPr>
        <w:t>.</w:t>
      </w:r>
    </w:p>
    <w:p w14:paraId="60A4FC3D" w14:textId="77777777" w:rsidR="00DE53E2" w:rsidRPr="00BA69E1" w:rsidRDefault="00DE53E2" w:rsidP="00DD3E8C">
      <w:pPr>
        <w:rPr>
          <w:b/>
          <w:u w:val="single"/>
          <w:lang w:eastAsia="el-GR"/>
        </w:rPr>
      </w:pPr>
    </w:p>
    <w:p w14:paraId="346D8DBF" w14:textId="77777777" w:rsidR="00DD3E8C" w:rsidRPr="00FC72A8" w:rsidRDefault="006A5AED" w:rsidP="00DD3E8C">
      <w:pPr>
        <w:rPr>
          <w:b/>
          <w:lang w:eastAsia="el-GR"/>
        </w:rPr>
      </w:pPr>
      <w:r w:rsidRPr="00FC72A8">
        <w:rPr>
          <w:b/>
          <w:u w:val="single"/>
          <w:lang w:eastAsia="el-GR"/>
        </w:rPr>
        <w:t>Πώς</w:t>
      </w:r>
      <w:r w:rsidR="00DD3E8C" w:rsidRPr="00FC72A8">
        <w:rPr>
          <w:b/>
          <w:lang w:eastAsia="el-GR"/>
        </w:rPr>
        <w:t xml:space="preserve">; </w:t>
      </w:r>
    </w:p>
    <w:p w14:paraId="69E3AD34" w14:textId="77777777" w:rsidR="006A5AED" w:rsidRPr="00FC72A8" w:rsidRDefault="002A2D67" w:rsidP="00C5575F">
      <w:pPr>
        <w:rPr>
          <w:lang w:eastAsia="el-GR"/>
        </w:rPr>
      </w:pPr>
      <w:r w:rsidRPr="00FC72A8">
        <w:rPr>
          <w:b/>
          <w:lang w:eastAsia="el-GR"/>
        </w:rPr>
        <w:t xml:space="preserve">Κάθε Ελληνίδα και κάθε Έλληνας μπορεί να μετάσχει μέσω </w:t>
      </w:r>
      <w:r w:rsidR="006A5AED" w:rsidRPr="00FC72A8">
        <w:rPr>
          <w:b/>
          <w:lang w:eastAsia="el-GR"/>
        </w:rPr>
        <w:t xml:space="preserve">της ψηφιακής πλατφόρμας </w:t>
      </w:r>
      <w:hyperlink r:id="rId7" w:history="1">
        <w:r w:rsidR="006A5AED" w:rsidRPr="00FC72A8">
          <w:rPr>
            <w:rStyle w:val="-"/>
            <w:b/>
            <w:lang w:eastAsia="el-GR"/>
          </w:rPr>
          <w:t>https://futureu.europa.eu</w:t>
        </w:r>
      </w:hyperlink>
    </w:p>
    <w:p w14:paraId="5E789568" w14:textId="77777777" w:rsidR="00DE6B3D" w:rsidRPr="00BA69E1" w:rsidRDefault="00AD08E7" w:rsidP="00C5575F">
      <w:pPr>
        <w:rPr>
          <w:lang w:eastAsia="el-GR"/>
        </w:rPr>
      </w:pPr>
      <w:r w:rsidRPr="00FC72A8">
        <w:rPr>
          <w:lang w:eastAsia="el-GR"/>
        </w:rPr>
        <w:t xml:space="preserve">Η </w:t>
      </w:r>
      <w:r w:rsidR="006A5AED" w:rsidRPr="00FC72A8">
        <w:rPr>
          <w:lang w:eastAsia="el-GR"/>
        </w:rPr>
        <w:t>ψηφιακή</w:t>
      </w:r>
      <w:r w:rsidRPr="00FC72A8">
        <w:rPr>
          <w:lang w:eastAsia="el-GR"/>
        </w:rPr>
        <w:t xml:space="preserve"> πλατφόρμα </w:t>
      </w:r>
      <w:r w:rsidR="00DE6B3D" w:rsidRPr="00FC72A8">
        <w:rPr>
          <w:lang w:eastAsia="el-GR"/>
        </w:rPr>
        <w:t xml:space="preserve">είναι πλέον ανοιχτή στο κοινό, </w:t>
      </w:r>
      <w:r w:rsidR="006A5AED" w:rsidRPr="00FC72A8">
        <w:rPr>
          <w:lang w:eastAsia="el-GR"/>
        </w:rPr>
        <w:t xml:space="preserve">σε όλες τις επίσημες γλώσσες της ΕΕ, συμπεριλαμβανομένης και της ελληνικής. </w:t>
      </w:r>
      <w:r w:rsidR="00FC41DB" w:rsidRPr="00FC72A8">
        <w:rPr>
          <w:lang w:eastAsia="el-GR"/>
        </w:rPr>
        <w:t>Θ</w:t>
      </w:r>
      <w:r w:rsidR="00DE6B3D" w:rsidRPr="00FC72A8">
        <w:rPr>
          <w:lang w:eastAsia="el-GR"/>
        </w:rPr>
        <w:t xml:space="preserve">α συγκεντρώσει τις προτάσεις των πολιτών, </w:t>
      </w:r>
      <w:r w:rsidR="00FC41DB" w:rsidRPr="00FC72A8">
        <w:rPr>
          <w:lang w:eastAsia="el-GR"/>
        </w:rPr>
        <w:t xml:space="preserve">οι </w:t>
      </w:r>
      <w:r w:rsidR="00DE6B3D" w:rsidRPr="00FC72A8">
        <w:rPr>
          <w:lang w:eastAsia="el-GR"/>
        </w:rPr>
        <w:t xml:space="preserve">οποίες </w:t>
      </w:r>
      <w:r w:rsidR="00FC41DB" w:rsidRPr="00FC72A8">
        <w:rPr>
          <w:lang w:eastAsia="el-GR"/>
        </w:rPr>
        <w:t xml:space="preserve">και </w:t>
      </w:r>
      <w:r w:rsidR="00DE6B3D" w:rsidRPr="00FC72A8">
        <w:rPr>
          <w:lang w:eastAsia="el-GR"/>
        </w:rPr>
        <w:t>θα μεταφ</w:t>
      </w:r>
      <w:r w:rsidR="00FC41DB" w:rsidRPr="00FC72A8">
        <w:rPr>
          <w:lang w:eastAsia="el-GR"/>
        </w:rPr>
        <w:t>ερθούν</w:t>
      </w:r>
      <w:r w:rsidR="00DE6B3D" w:rsidRPr="00FC72A8">
        <w:rPr>
          <w:lang w:eastAsia="el-GR"/>
        </w:rPr>
        <w:t xml:space="preserve"> στις Ευρ</w:t>
      </w:r>
      <w:r w:rsidR="00FC41DB" w:rsidRPr="00FC72A8">
        <w:rPr>
          <w:lang w:eastAsia="el-GR"/>
        </w:rPr>
        <w:t>ωπαϊκές ομάδες δράσης και στην Ο</w:t>
      </w:r>
      <w:r w:rsidR="00DE6B3D" w:rsidRPr="00FC72A8">
        <w:rPr>
          <w:lang w:eastAsia="el-GR"/>
        </w:rPr>
        <w:t xml:space="preserve">λομέλεια της Διάσκεψης. </w:t>
      </w:r>
    </w:p>
    <w:p w14:paraId="530897BD" w14:textId="77777777" w:rsidR="00DE6B3D" w:rsidRPr="00DE53E2" w:rsidRDefault="005039ED" w:rsidP="00C5575F">
      <w:pPr>
        <w:rPr>
          <w:b/>
          <w:i/>
          <w:lang w:eastAsia="el-GR"/>
        </w:rPr>
      </w:pPr>
      <w:r w:rsidRPr="00FC72A8">
        <w:rPr>
          <w:b/>
          <w:i/>
          <w:lang w:eastAsia="el-GR"/>
        </w:rPr>
        <w:t>-</w:t>
      </w:r>
      <w:r w:rsidR="00DE6B3D" w:rsidRPr="00FC72A8">
        <w:rPr>
          <w:b/>
          <w:i/>
          <w:lang w:eastAsia="el-GR"/>
        </w:rPr>
        <w:t>Επισκέψου την και δημιούργησε τον λογαριασμό σου ή συνδέσου με το προφίλ σου στα κοινωνικά δίκτυα</w:t>
      </w:r>
      <w:r w:rsidR="00D90357" w:rsidRPr="00FC72A8">
        <w:rPr>
          <w:b/>
          <w:i/>
          <w:lang w:eastAsia="el-GR"/>
        </w:rPr>
        <w:t>!</w:t>
      </w:r>
    </w:p>
    <w:p w14:paraId="0BB20927" w14:textId="77777777" w:rsidR="00DE6B3D" w:rsidRPr="00FC72A8" w:rsidRDefault="005039ED" w:rsidP="00DE6B3D">
      <w:pPr>
        <w:rPr>
          <w:b/>
          <w:i/>
          <w:lang w:eastAsia="el-GR"/>
        </w:rPr>
      </w:pPr>
      <w:r w:rsidRPr="00FC72A8">
        <w:rPr>
          <w:b/>
          <w:i/>
          <w:lang w:eastAsia="el-GR"/>
        </w:rPr>
        <w:t>-</w:t>
      </w:r>
      <w:r w:rsidR="00DE6B3D" w:rsidRPr="00FC72A8">
        <w:rPr>
          <w:b/>
          <w:i/>
          <w:lang w:eastAsia="el-GR"/>
        </w:rPr>
        <w:t>Συζήτησε τις προτάσεις σου με Ευρωπαίους από κάθε γωνιά της ΕΕ</w:t>
      </w:r>
      <w:r w:rsidR="00D90357" w:rsidRPr="00FC72A8">
        <w:rPr>
          <w:b/>
          <w:i/>
          <w:lang w:eastAsia="el-GR"/>
        </w:rPr>
        <w:t>!</w:t>
      </w:r>
    </w:p>
    <w:p w14:paraId="4815C854" w14:textId="77777777" w:rsidR="00DE6B3D" w:rsidRPr="00BA69E1" w:rsidRDefault="00DE6B3D" w:rsidP="00DE6B3D">
      <w:r w:rsidRPr="00FC72A8">
        <w:rPr>
          <w:lang w:eastAsia="el-GR"/>
        </w:rPr>
        <w:t xml:space="preserve">Κάθε </w:t>
      </w:r>
      <w:r w:rsidR="005039ED" w:rsidRPr="00FC72A8">
        <w:rPr>
          <w:lang w:eastAsia="el-GR"/>
        </w:rPr>
        <w:t>πολίτης</w:t>
      </w:r>
      <w:r w:rsidRPr="00FC72A8">
        <w:rPr>
          <w:lang w:eastAsia="el-GR"/>
        </w:rPr>
        <w:t xml:space="preserve"> μπορεί να υποβάλει μια νέα πρόταση ή ιδέα για το Μέλλον της Ευρώπης ή απλά να παρακολουθήσει τον διάλογο που διεξάγεται σε πανευρωπαϊκό επίπεδο</w:t>
      </w:r>
      <w:r w:rsidRPr="00FC72A8">
        <w:t>.</w:t>
      </w:r>
    </w:p>
    <w:p w14:paraId="06B309F9" w14:textId="77777777" w:rsidR="00DE53E2" w:rsidRPr="00BA69E1" w:rsidRDefault="00DE53E2" w:rsidP="00DE6B3D"/>
    <w:p w14:paraId="1D924590" w14:textId="77777777" w:rsidR="00DE53E2" w:rsidRPr="00BA69E1" w:rsidRDefault="00DE53E2" w:rsidP="00DE6B3D"/>
    <w:p w14:paraId="0F837052" w14:textId="77777777" w:rsidR="00DE6B3D" w:rsidRPr="00FC72A8" w:rsidRDefault="00DE53E2" w:rsidP="00DE6B3D">
      <w:pPr>
        <w:rPr>
          <w:b/>
          <w:i/>
          <w:lang w:eastAsia="el-GR"/>
        </w:rPr>
      </w:pPr>
      <w:r w:rsidRPr="00DE53E2">
        <w:rPr>
          <w:b/>
          <w:i/>
          <w:lang w:eastAsia="el-GR"/>
        </w:rPr>
        <w:t>-</w:t>
      </w:r>
      <w:r w:rsidR="00DE6B3D" w:rsidRPr="00FC72A8">
        <w:rPr>
          <w:b/>
          <w:i/>
          <w:lang w:eastAsia="el-GR"/>
        </w:rPr>
        <w:t>Βρες εκδηλώσεις και δράσεις που οργανώνονται κοντά σου (ή στο διαδίκτυο)</w:t>
      </w:r>
      <w:r w:rsidR="00D90357" w:rsidRPr="00FC72A8">
        <w:rPr>
          <w:b/>
          <w:i/>
          <w:lang w:eastAsia="el-GR"/>
        </w:rPr>
        <w:t>!</w:t>
      </w:r>
    </w:p>
    <w:p w14:paraId="4078A672" w14:textId="77777777" w:rsidR="00DE6B3D" w:rsidRPr="00FC72A8" w:rsidRDefault="00DE6B3D" w:rsidP="00DE6B3D">
      <w:pPr>
        <w:rPr>
          <w:lang w:eastAsia="el-GR"/>
        </w:rPr>
      </w:pPr>
      <w:r w:rsidRPr="00FC72A8">
        <w:rPr>
          <w:lang w:eastAsia="el-GR"/>
        </w:rPr>
        <w:t xml:space="preserve">Ο </w:t>
      </w:r>
      <w:proofErr w:type="spellStart"/>
      <w:r w:rsidRPr="00FC72A8">
        <w:rPr>
          <w:lang w:eastAsia="el-GR"/>
        </w:rPr>
        <w:t>διαδραστικός</w:t>
      </w:r>
      <w:proofErr w:type="spellEnd"/>
      <w:r w:rsidRPr="00FC72A8">
        <w:rPr>
          <w:lang w:eastAsia="el-GR"/>
        </w:rPr>
        <w:t xml:space="preserve"> χάρτης δίνει τη δυνατότητα σε όλους τους επισκέπτες της πλατφόρμας να αναζητήσουν και να δηλώσουν συμμετοχή σε πρωτοβουλίες που τους ενδιαφέρουν.</w:t>
      </w:r>
    </w:p>
    <w:p w14:paraId="6F964724" w14:textId="77777777" w:rsidR="00DE6B3D" w:rsidRPr="00FC72A8" w:rsidRDefault="005039ED" w:rsidP="00DE6B3D">
      <w:pPr>
        <w:rPr>
          <w:b/>
          <w:i/>
          <w:lang w:eastAsia="el-GR"/>
        </w:rPr>
      </w:pPr>
      <w:r w:rsidRPr="00FC72A8">
        <w:rPr>
          <w:b/>
          <w:i/>
          <w:lang w:eastAsia="el-GR"/>
        </w:rPr>
        <w:t>-</w:t>
      </w:r>
      <w:r w:rsidR="00DE6B3D" w:rsidRPr="00FC72A8">
        <w:rPr>
          <w:b/>
          <w:i/>
          <w:lang w:eastAsia="el-GR"/>
        </w:rPr>
        <w:t>Διοργάνωσε τη δική σου συζήτηση για το Μέλλον της Ευρώπης</w:t>
      </w:r>
      <w:r w:rsidR="00D90357" w:rsidRPr="00FC72A8">
        <w:rPr>
          <w:b/>
          <w:i/>
          <w:lang w:eastAsia="el-GR"/>
        </w:rPr>
        <w:t>!</w:t>
      </w:r>
    </w:p>
    <w:p w14:paraId="73342736" w14:textId="77777777" w:rsidR="00DE6B3D" w:rsidRPr="00BA69E1" w:rsidRDefault="00DE6B3D" w:rsidP="00DE6B3D">
      <w:pPr>
        <w:rPr>
          <w:lang w:eastAsia="el-GR"/>
        </w:rPr>
      </w:pPr>
      <w:r w:rsidRPr="00FC72A8">
        <w:rPr>
          <w:lang w:eastAsia="el-GR"/>
        </w:rPr>
        <w:t xml:space="preserve">Όλοι οι πολίτες και ενδιαφερόμενοι φορείς μπορούν να χρησιμοποιήσουν τις πληροφορίες, τα εργαλεία και τους πόρους της πλατφόρμας για να πραγματοποιήσουν δράσεις και εκδηλώσεις που σχετίζονται με μια από τις πολλές θεματικές της Διάσκεψης ή </w:t>
      </w:r>
      <w:r w:rsidR="005039ED" w:rsidRPr="00FC72A8">
        <w:rPr>
          <w:lang w:eastAsia="el-GR"/>
        </w:rPr>
        <w:t xml:space="preserve">και </w:t>
      </w:r>
      <w:r w:rsidRPr="00FC72A8">
        <w:rPr>
          <w:lang w:eastAsia="el-GR"/>
        </w:rPr>
        <w:t xml:space="preserve">με ελεύθερο θέμα. </w:t>
      </w:r>
    </w:p>
    <w:p w14:paraId="32D13BA1" w14:textId="77777777" w:rsidR="00091D0E" w:rsidRPr="00BA69E1" w:rsidRDefault="00091D0E" w:rsidP="00DE6B3D">
      <w:pPr>
        <w:rPr>
          <w:lang w:eastAsia="el-GR"/>
        </w:rPr>
      </w:pPr>
    </w:p>
    <w:p w14:paraId="1FE95074" w14:textId="77777777" w:rsidR="00FC41DB" w:rsidRPr="00FC72A8" w:rsidRDefault="00FC41DB" w:rsidP="00C5575F">
      <w:pPr>
        <w:rPr>
          <w:b/>
          <w:lang w:eastAsia="el-GR"/>
        </w:rPr>
      </w:pPr>
      <w:r w:rsidRPr="00FC72A8">
        <w:rPr>
          <w:b/>
          <w:u w:val="single"/>
          <w:lang w:eastAsia="el-GR"/>
        </w:rPr>
        <w:t>Ποιες είναι οι προϋποθέσεις για τη διοργάνωση θεματικών εκδηλώσεων</w:t>
      </w:r>
      <w:r w:rsidRPr="00FC72A8">
        <w:rPr>
          <w:b/>
          <w:lang w:eastAsia="el-GR"/>
        </w:rPr>
        <w:t xml:space="preserve">; </w:t>
      </w:r>
    </w:p>
    <w:p w14:paraId="54C0381F" w14:textId="77777777" w:rsidR="002A2D67" w:rsidRPr="00FC72A8" w:rsidRDefault="00FC41DB" w:rsidP="00C5575F">
      <w:pPr>
        <w:rPr>
          <w:lang w:eastAsia="el-GR"/>
        </w:rPr>
      </w:pPr>
      <w:r w:rsidRPr="00FC72A8">
        <w:rPr>
          <w:lang w:eastAsia="el-GR"/>
        </w:rPr>
        <w:t xml:space="preserve">Για να ληφθεί μια θεματική εκδήλωση υπόψη στον διάλογο θα πρέπει να πληροί τους παρακάτω όρους: </w:t>
      </w:r>
    </w:p>
    <w:p w14:paraId="6D35F020" w14:textId="77777777" w:rsidR="0048679E" w:rsidRPr="00FC72A8" w:rsidRDefault="0048679E" w:rsidP="000339DE">
      <w:pPr>
        <w:shd w:val="clear" w:color="auto" w:fill="FCFDFE"/>
        <w:rPr>
          <w:rFonts w:cs="Arial"/>
          <w:color w:val="000000"/>
        </w:rPr>
      </w:pPr>
      <w:r w:rsidRPr="00FC72A8">
        <w:rPr>
          <w:rStyle w:val="a4"/>
          <w:rFonts w:cs="Arial"/>
          <w:bCs/>
          <w:color w:val="000000"/>
        </w:rPr>
        <w:t>-</w:t>
      </w:r>
      <w:r w:rsidR="00FC41DB" w:rsidRPr="00FC72A8">
        <w:rPr>
          <w:rStyle w:val="a4"/>
          <w:rFonts w:cs="Arial"/>
          <w:bCs/>
          <w:color w:val="000000"/>
        </w:rPr>
        <w:t>Να χ</w:t>
      </w:r>
      <w:r w:rsidRPr="00FC72A8">
        <w:rPr>
          <w:rStyle w:val="a4"/>
          <w:rFonts w:cs="Arial"/>
          <w:bCs/>
          <w:color w:val="000000"/>
        </w:rPr>
        <w:t>ρησιμοποι</w:t>
      </w:r>
      <w:r w:rsidR="00FC41DB" w:rsidRPr="00FC72A8">
        <w:rPr>
          <w:rStyle w:val="a4"/>
          <w:rFonts w:cs="Arial"/>
          <w:bCs/>
          <w:color w:val="000000"/>
        </w:rPr>
        <w:t>εί</w:t>
      </w:r>
      <w:r w:rsidRPr="00FC72A8">
        <w:rPr>
          <w:rStyle w:val="a4"/>
          <w:rFonts w:cs="Arial"/>
          <w:bCs/>
          <w:color w:val="000000"/>
        </w:rPr>
        <w:t xml:space="preserve"> εμφανώς την </w:t>
      </w:r>
      <w:r w:rsidRPr="00FC72A8">
        <w:rPr>
          <w:rStyle w:val="a4"/>
          <w:rFonts w:cs="Arial"/>
          <w:b/>
          <w:bCs/>
          <w:color w:val="000000"/>
        </w:rPr>
        <w:t>οπτική ταυτότητα (</w:t>
      </w:r>
      <w:proofErr w:type="spellStart"/>
      <w:r w:rsidRPr="00FC72A8">
        <w:rPr>
          <w:rStyle w:val="a4"/>
          <w:rFonts w:cs="Arial"/>
          <w:b/>
          <w:bCs/>
          <w:color w:val="000000"/>
        </w:rPr>
        <w:t>logo</w:t>
      </w:r>
      <w:proofErr w:type="spellEnd"/>
      <w:r w:rsidRPr="00FC72A8">
        <w:rPr>
          <w:rStyle w:val="a4"/>
          <w:rFonts w:cs="Arial"/>
          <w:b/>
          <w:bCs/>
          <w:color w:val="000000"/>
        </w:rPr>
        <w:t>)</w:t>
      </w:r>
      <w:r w:rsidRPr="00FC72A8">
        <w:rPr>
          <w:rStyle w:val="a4"/>
          <w:rFonts w:cs="Arial"/>
          <w:bCs/>
          <w:color w:val="000000"/>
        </w:rPr>
        <w:t xml:space="preserve"> της Διάσκεψης για το Μέλλον της Ευρώπης!</w:t>
      </w:r>
    </w:p>
    <w:p w14:paraId="4949E6EC" w14:textId="77777777" w:rsidR="0048679E" w:rsidRPr="00FC72A8" w:rsidRDefault="0048679E" w:rsidP="000339DE">
      <w:pPr>
        <w:shd w:val="clear" w:color="auto" w:fill="FCFDFE"/>
        <w:rPr>
          <w:rFonts w:cs="Arial"/>
          <w:color w:val="000000"/>
        </w:rPr>
      </w:pPr>
      <w:r w:rsidRPr="00FC72A8">
        <w:rPr>
          <w:rStyle w:val="a4"/>
          <w:rFonts w:cs="Arial"/>
          <w:bCs/>
          <w:color w:val="000000"/>
        </w:rPr>
        <w:t>-</w:t>
      </w:r>
      <w:r w:rsidR="00FC41DB" w:rsidRPr="00FC72A8">
        <w:rPr>
          <w:rStyle w:val="a4"/>
          <w:rFonts w:cs="Arial"/>
          <w:bCs/>
          <w:color w:val="000000"/>
        </w:rPr>
        <w:t xml:space="preserve">Να σέβεται </w:t>
      </w:r>
      <w:r w:rsidRPr="00FC72A8">
        <w:rPr>
          <w:rStyle w:val="a4"/>
          <w:rFonts w:cs="Arial"/>
          <w:bCs/>
          <w:color w:val="000000"/>
        </w:rPr>
        <w:t xml:space="preserve">τους κανόνες της ΕΕ για την </w:t>
      </w:r>
      <w:r w:rsidRPr="00FC72A8">
        <w:rPr>
          <w:rStyle w:val="a4"/>
          <w:rFonts w:cs="Arial"/>
          <w:b/>
          <w:bCs/>
          <w:color w:val="000000"/>
        </w:rPr>
        <w:t>προστασία των δεδομένων και την προστασία της ιδιωτικής ζωής</w:t>
      </w:r>
      <w:r w:rsidRPr="00FC72A8">
        <w:rPr>
          <w:rStyle w:val="a4"/>
          <w:rFonts w:cs="Arial"/>
          <w:bCs/>
          <w:color w:val="000000"/>
        </w:rPr>
        <w:t>!</w:t>
      </w:r>
    </w:p>
    <w:p w14:paraId="332CC9C5" w14:textId="77777777" w:rsidR="0048679E" w:rsidRPr="00FC72A8" w:rsidRDefault="0048679E" w:rsidP="000339DE">
      <w:pPr>
        <w:shd w:val="clear" w:color="auto" w:fill="FCFDFE"/>
        <w:rPr>
          <w:rFonts w:cs="Arial"/>
          <w:color w:val="000000"/>
        </w:rPr>
      </w:pPr>
      <w:r w:rsidRPr="00FC72A8">
        <w:rPr>
          <w:rStyle w:val="a4"/>
          <w:rFonts w:cs="Arial"/>
          <w:bCs/>
          <w:color w:val="000000"/>
        </w:rPr>
        <w:t xml:space="preserve">-Μετά την ολοκλήρωση της εκδήλωσης, </w:t>
      </w:r>
      <w:r w:rsidR="00D90357" w:rsidRPr="00FC72A8">
        <w:rPr>
          <w:rStyle w:val="a4"/>
          <w:rFonts w:cs="Arial"/>
          <w:bCs/>
          <w:color w:val="000000"/>
        </w:rPr>
        <w:t xml:space="preserve">οι διοργανωτές </w:t>
      </w:r>
      <w:r w:rsidR="00FC41DB" w:rsidRPr="00FC72A8">
        <w:rPr>
          <w:rStyle w:val="a4"/>
          <w:rFonts w:cs="Arial"/>
          <w:bCs/>
          <w:color w:val="000000"/>
        </w:rPr>
        <w:t xml:space="preserve">να </w:t>
      </w:r>
      <w:r w:rsidRPr="00FC72A8">
        <w:rPr>
          <w:rStyle w:val="a4"/>
          <w:rFonts w:cs="Arial"/>
          <w:b/>
          <w:bCs/>
          <w:color w:val="000000"/>
        </w:rPr>
        <w:t>ανατροφοδοτ</w:t>
      </w:r>
      <w:r w:rsidR="00D90357" w:rsidRPr="00FC72A8">
        <w:rPr>
          <w:rStyle w:val="a4"/>
          <w:rFonts w:cs="Arial"/>
          <w:b/>
          <w:bCs/>
          <w:color w:val="000000"/>
        </w:rPr>
        <w:t>ούν</w:t>
      </w:r>
      <w:r w:rsidRPr="00FC72A8">
        <w:rPr>
          <w:rStyle w:val="a4"/>
          <w:rFonts w:cs="Arial"/>
          <w:b/>
          <w:bCs/>
          <w:color w:val="000000"/>
        </w:rPr>
        <w:t xml:space="preserve"> την πλατφόρμα </w:t>
      </w:r>
      <w:hyperlink r:id="rId8" w:tgtFrame="_blank" w:history="1">
        <w:r w:rsidR="002A2D67" w:rsidRPr="00FC72A8">
          <w:rPr>
            <w:rStyle w:val="-"/>
            <w:rFonts w:cs="Arial"/>
            <w:b/>
            <w:bCs/>
            <w:iCs/>
            <w:color w:val="44656F"/>
          </w:rPr>
          <w:t>https://futureu.europa.eu</w:t>
        </w:r>
      </w:hyperlink>
      <w:r w:rsidR="002A2D67" w:rsidRPr="00FC72A8">
        <w:t xml:space="preserve"> </w:t>
      </w:r>
      <w:r w:rsidRPr="00FC72A8">
        <w:rPr>
          <w:rStyle w:val="a4"/>
          <w:rFonts w:cs="Arial"/>
          <w:bCs/>
          <w:color w:val="000000"/>
        </w:rPr>
        <w:t xml:space="preserve">με μια σύντομη </w:t>
      </w:r>
      <w:r w:rsidRPr="00FC72A8">
        <w:rPr>
          <w:rStyle w:val="a4"/>
          <w:rFonts w:cs="Arial"/>
          <w:b/>
          <w:bCs/>
          <w:color w:val="000000"/>
        </w:rPr>
        <w:t>έκθεση των βασικών συμπερασμάτων</w:t>
      </w:r>
      <w:r w:rsidRPr="00FC72A8">
        <w:rPr>
          <w:rStyle w:val="a4"/>
          <w:rFonts w:cs="Arial"/>
          <w:bCs/>
          <w:color w:val="000000"/>
        </w:rPr>
        <w:t>!</w:t>
      </w:r>
    </w:p>
    <w:p w14:paraId="584562D5" w14:textId="77777777" w:rsidR="0048679E" w:rsidRPr="00BA69E1" w:rsidRDefault="00FC41DB" w:rsidP="00C5575F">
      <w:pPr>
        <w:rPr>
          <w:lang w:eastAsia="el-GR"/>
        </w:rPr>
      </w:pPr>
      <w:r w:rsidRPr="00FC72A8">
        <w:rPr>
          <w:i/>
          <w:lang w:eastAsia="el-GR"/>
        </w:rPr>
        <w:t>-</w:t>
      </w:r>
      <w:r w:rsidR="00D90357" w:rsidRPr="00FC72A8">
        <w:rPr>
          <w:i/>
          <w:lang w:eastAsia="el-GR"/>
        </w:rPr>
        <w:t>Και ασφαλώς ν</w:t>
      </w:r>
      <w:r w:rsidRPr="00FC72A8">
        <w:rPr>
          <w:i/>
          <w:lang w:eastAsia="el-GR"/>
        </w:rPr>
        <w:t xml:space="preserve">α </w:t>
      </w:r>
      <w:r w:rsidR="00D90357" w:rsidRPr="00FC72A8">
        <w:rPr>
          <w:b/>
          <w:i/>
          <w:lang w:eastAsia="el-GR"/>
        </w:rPr>
        <w:t>τηρεί</w:t>
      </w:r>
      <w:r w:rsidRPr="00FC72A8">
        <w:rPr>
          <w:b/>
          <w:i/>
          <w:lang w:eastAsia="el-GR"/>
        </w:rPr>
        <w:t xml:space="preserve"> τ</w:t>
      </w:r>
      <w:r w:rsidR="00D90357" w:rsidRPr="00FC72A8">
        <w:rPr>
          <w:b/>
          <w:i/>
          <w:lang w:eastAsia="el-GR"/>
        </w:rPr>
        <w:t>ους</w:t>
      </w:r>
      <w:r w:rsidRPr="00FC72A8">
        <w:rPr>
          <w:b/>
          <w:i/>
          <w:lang w:eastAsia="el-GR"/>
        </w:rPr>
        <w:t xml:space="preserve"> </w:t>
      </w:r>
      <w:r w:rsidR="00D90357" w:rsidRPr="00FC72A8">
        <w:rPr>
          <w:b/>
          <w:i/>
          <w:lang w:eastAsia="el-GR"/>
        </w:rPr>
        <w:t>κανόνες</w:t>
      </w:r>
      <w:r w:rsidRPr="00FC72A8">
        <w:rPr>
          <w:b/>
          <w:i/>
          <w:lang w:eastAsia="el-GR"/>
        </w:rPr>
        <w:t xml:space="preserve"> του Χάρτη της Διάσκεψης</w:t>
      </w:r>
      <w:r w:rsidR="00D90357" w:rsidRPr="00FC72A8">
        <w:rPr>
          <w:b/>
          <w:i/>
          <w:lang w:eastAsia="el-GR"/>
        </w:rPr>
        <w:t xml:space="preserve"> </w:t>
      </w:r>
      <w:r w:rsidRPr="00FC72A8">
        <w:rPr>
          <w:lang w:eastAsia="el-GR"/>
        </w:rPr>
        <w:t xml:space="preserve">που στόχο έχουν </w:t>
      </w:r>
      <w:r w:rsidR="002A2D67" w:rsidRPr="00FC72A8">
        <w:rPr>
          <w:lang w:eastAsia="el-GR"/>
        </w:rPr>
        <w:t>να διασφαλίσουν τ</w:t>
      </w:r>
      <w:r w:rsidR="00527769" w:rsidRPr="00FC72A8">
        <w:rPr>
          <w:lang w:eastAsia="el-GR"/>
        </w:rPr>
        <w:t xml:space="preserve">η </w:t>
      </w:r>
      <w:r w:rsidR="00527769" w:rsidRPr="00FC72A8">
        <w:rPr>
          <w:b/>
          <w:lang w:eastAsia="el-GR"/>
        </w:rPr>
        <w:t>δημοκρατικότητα, αντιπροσωπευτικότητα και διαφάνεια</w:t>
      </w:r>
      <w:r w:rsidR="00527769" w:rsidRPr="00FC72A8">
        <w:rPr>
          <w:lang w:eastAsia="el-GR"/>
        </w:rPr>
        <w:t xml:space="preserve"> των εκδηλώσε</w:t>
      </w:r>
      <w:r w:rsidRPr="00FC72A8">
        <w:rPr>
          <w:lang w:eastAsia="el-GR"/>
        </w:rPr>
        <w:t>ων, ζητώντας από τους διοργανωτές</w:t>
      </w:r>
      <w:r w:rsidR="002A2D67" w:rsidRPr="00FC72A8">
        <w:rPr>
          <w:lang w:eastAsia="el-GR"/>
        </w:rPr>
        <w:t xml:space="preserve">: </w:t>
      </w:r>
    </w:p>
    <w:p w14:paraId="78ED5E2A" w14:textId="77777777" w:rsidR="00091D0E" w:rsidRPr="00BA69E1" w:rsidRDefault="00091D0E" w:rsidP="00C5575F">
      <w:pPr>
        <w:rPr>
          <w:lang w:eastAsia="el-GR"/>
        </w:rPr>
      </w:pPr>
    </w:p>
    <w:p w14:paraId="45427AD3" w14:textId="77777777" w:rsidR="00091D0E" w:rsidRPr="00BA69E1" w:rsidRDefault="00091D0E" w:rsidP="00C5575F">
      <w:pPr>
        <w:rPr>
          <w:lang w:eastAsia="el-GR"/>
        </w:rPr>
      </w:pPr>
    </w:p>
    <w:p w14:paraId="226EDD60" w14:textId="77777777" w:rsidR="00DE53E2" w:rsidRPr="00BA69E1" w:rsidRDefault="00DE53E2" w:rsidP="00C5575F">
      <w:pPr>
        <w:rPr>
          <w:lang w:eastAsia="el-GR"/>
        </w:rPr>
      </w:pPr>
    </w:p>
    <w:p w14:paraId="122F74DC" w14:textId="77777777" w:rsidR="00DE53E2" w:rsidRPr="00BA69E1" w:rsidRDefault="00DE53E2" w:rsidP="00C5575F">
      <w:pPr>
        <w:rPr>
          <w:lang w:eastAsia="el-GR"/>
        </w:rPr>
      </w:pPr>
    </w:p>
    <w:p w14:paraId="41A2CC40" w14:textId="77777777" w:rsidR="00091D0E" w:rsidRPr="00BA69E1" w:rsidRDefault="00091D0E" w:rsidP="00C5575F">
      <w:pPr>
        <w:rPr>
          <w:lang w:eastAsia="el-GR"/>
        </w:rPr>
      </w:pPr>
    </w:p>
    <w:p w14:paraId="1D829329" w14:textId="77777777" w:rsidR="0048679E" w:rsidRPr="00FC72A8" w:rsidRDefault="0048679E" w:rsidP="000339DE">
      <w:pPr>
        <w:pStyle w:val="a5"/>
        <w:numPr>
          <w:ilvl w:val="0"/>
          <w:numId w:val="4"/>
        </w:numPr>
        <w:pBdr>
          <w:top w:val="single" w:sz="4" w:space="1" w:color="auto"/>
          <w:left w:val="single" w:sz="4" w:space="4" w:color="auto"/>
          <w:bottom w:val="single" w:sz="4" w:space="1" w:color="auto"/>
          <w:right w:val="single" w:sz="4" w:space="4" w:color="auto"/>
        </w:pBdr>
        <w:rPr>
          <w:lang w:eastAsia="el-GR"/>
        </w:rPr>
      </w:pPr>
      <w:r w:rsidRPr="00FC72A8">
        <w:rPr>
          <w:lang w:eastAsia="el-GR"/>
        </w:rPr>
        <w:t>Να θέτ</w:t>
      </w:r>
      <w:r w:rsidR="002A2D67" w:rsidRPr="00FC72A8">
        <w:rPr>
          <w:lang w:eastAsia="el-GR"/>
        </w:rPr>
        <w:t>ουν</w:t>
      </w:r>
      <w:r w:rsidRPr="00FC72A8">
        <w:rPr>
          <w:lang w:eastAsia="el-GR"/>
        </w:rPr>
        <w:t xml:space="preserve"> τους πολίτες στο επίκεντρο κάθε εκδήλωσης και να τους επιτρέπ</w:t>
      </w:r>
      <w:r w:rsidR="002A2D67" w:rsidRPr="00FC72A8">
        <w:rPr>
          <w:lang w:eastAsia="el-GR"/>
        </w:rPr>
        <w:t>ουν</w:t>
      </w:r>
      <w:r w:rsidRPr="00FC72A8">
        <w:rPr>
          <w:lang w:eastAsia="el-GR"/>
        </w:rPr>
        <w:t xml:space="preserve"> να εκφράζουν ελεύθερα την άποψή τους.</w:t>
      </w:r>
    </w:p>
    <w:p w14:paraId="3554528E" w14:textId="77777777" w:rsidR="0048679E" w:rsidRPr="00FC72A8" w:rsidRDefault="0048679E" w:rsidP="000339DE">
      <w:pPr>
        <w:pStyle w:val="a5"/>
        <w:numPr>
          <w:ilvl w:val="0"/>
          <w:numId w:val="4"/>
        </w:numPr>
        <w:pBdr>
          <w:top w:val="single" w:sz="4" w:space="1" w:color="auto"/>
          <w:left w:val="single" w:sz="4" w:space="4" w:color="auto"/>
          <w:bottom w:val="single" w:sz="4" w:space="1" w:color="auto"/>
          <w:right w:val="single" w:sz="4" w:space="4" w:color="auto"/>
        </w:pBdr>
        <w:rPr>
          <w:lang w:eastAsia="el-GR"/>
        </w:rPr>
      </w:pPr>
      <w:r w:rsidRPr="00FC72A8">
        <w:rPr>
          <w:lang w:eastAsia="el-GR"/>
        </w:rPr>
        <w:t>Να προωθ</w:t>
      </w:r>
      <w:r w:rsidR="002A2D67" w:rsidRPr="00FC72A8">
        <w:rPr>
          <w:lang w:eastAsia="el-GR"/>
        </w:rPr>
        <w:t>ούν</w:t>
      </w:r>
      <w:r w:rsidRPr="00FC72A8">
        <w:rPr>
          <w:lang w:eastAsia="el-GR"/>
        </w:rPr>
        <w:t xml:space="preserve"> εκδηλώσεις χωρίς αποκλεισμούς και </w:t>
      </w:r>
      <w:proofErr w:type="spellStart"/>
      <w:r w:rsidRPr="00FC72A8">
        <w:rPr>
          <w:lang w:eastAsia="el-GR"/>
        </w:rPr>
        <w:t>προ</w:t>
      </w:r>
      <w:r w:rsidR="00527769" w:rsidRPr="00FC72A8">
        <w:rPr>
          <w:lang w:eastAsia="el-GR"/>
        </w:rPr>
        <w:t>σβάσιμες</w:t>
      </w:r>
      <w:proofErr w:type="spellEnd"/>
      <w:r w:rsidR="00527769" w:rsidRPr="00FC72A8">
        <w:rPr>
          <w:lang w:eastAsia="el-GR"/>
        </w:rPr>
        <w:t> για όλους τους πολίτες.</w:t>
      </w:r>
    </w:p>
    <w:p w14:paraId="7EEFD013" w14:textId="77777777" w:rsidR="0048679E" w:rsidRPr="00FC72A8" w:rsidRDefault="0048679E" w:rsidP="000339DE">
      <w:pPr>
        <w:pStyle w:val="a5"/>
        <w:numPr>
          <w:ilvl w:val="0"/>
          <w:numId w:val="4"/>
        </w:numPr>
        <w:pBdr>
          <w:top w:val="single" w:sz="4" w:space="1" w:color="auto"/>
          <w:left w:val="single" w:sz="4" w:space="4" w:color="auto"/>
          <w:bottom w:val="single" w:sz="4" w:space="1" w:color="auto"/>
          <w:right w:val="single" w:sz="4" w:space="4" w:color="auto"/>
        </w:pBdr>
        <w:rPr>
          <w:lang w:eastAsia="el-GR"/>
        </w:rPr>
      </w:pPr>
      <w:r w:rsidRPr="00FC72A8">
        <w:rPr>
          <w:lang w:eastAsia="el-GR"/>
        </w:rPr>
        <w:t>Να ενθαρρύν</w:t>
      </w:r>
      <w:r w:rsidR="00527769" w:rsidRPr="00FC72A8">
        <w:rPr>
          <w:lang w:eastAsia="el-GR"/>
        </w:rPr>
        <w:t>ουν</w:t>
      </w:r>
      <w:r w:rsidRPr="00FC72A8">
        <w:rPr>
          <w:lang w:eastAsia="el-GR"/>
        </w:rPr>
        <w:t xml:space="preserve"> την πολυμορφία στις συζητήσεις, υποστηρίζοντας ενεργά τη συμμετοχή πολιτών από όλα τα κοινωνικά στρώματα, ανεξαρτήτως φύλου, σεξουαλικού προσανατολισμού, ηλικίας, κοινωνικοοικονομικού υπόβαθρου, θρησκείας ή/και μορφωτικού επιπέδου.</w:t>
      </w:r>
    </w:p>
    <w:p w14:paraId="510E5579" w14:textId="77777777" w:rsidR="0048679E" w:rsidRPr="00FC72A8" w:rsidRDefault="0048679E" w:rsidP="000339DE">
      <w:pPr>
        <w:pStyle w:val="a5"/>
        <w:numPr>
          <w:ilvl w:val="0"/>
          <w:numId w:val="4"/>
        </w:numPr>
        <w:pBdr>
          <w:top w:val="single" w:sz="4" w:space="1" w:color="auto"/>
          <w:left w:val="single" w:sz="4" w:space="4" w:color="auto"/>
          <w:bottom w:val="single" w:sz="4" w:space="1" w:color="auto"/>
          <w:right w:val="single" w:sz="4" w:space="4" w:color="auto"/>
        </w:pBdr>
        <w:rPr>
          <w:lang w:eastAsia="el-GR"/>
        </w:rPr>
      </w:pPr>
      <w:r w:rsidRPr="00FC72A8">
        <w:rPr>
          <w:lang w:eastAsia="el-GR"/>
        </w:rPr>
        <w:t>Να διαφυλάσσ</w:t>
      </w:r>
      <w:r w:rsidR="00527769" w:rsidRPr="00FC72A8">
        <w:rPr>
          <w:lang w:eastAsia="el-GR"/>
        </w:rPr>
        <w:t>ουν</w:t>
      </w:r>
      <w:r w:rsidRPr="00FC72A8">
        <w:rPr>
          <w:lang w:eastAsia="el-GR"/>
        </w:rPr>
        <w:t xml:space="preserve"> την ελευθερία του λόγου, παρέχοντας βήμα σε αντικρουόμενες απόψεις και προτάσεις - εφόσον αυτές δεν χρησιμοποιούν ρητορική μίσους ούτε είναι παράνομες.</w:t>
      </w:r>
    </w:p>
    <w:p w14:paraId="2DF1E471" w14:textId="77777777" w:rsidR="0048679E" w:rsidRPr="00FC72A8" w:rsidRDefault="0048679E" w:rsidP="000339DE">
      <w:pPr>
        <w:pStyle w:val="a5"/>
        <w:numPr>
          <w:ilvl w:val="0"/>
          <w:numId w:val="4"/>
        </w:numPr>
        <w:pBdr>
          <w:top w:val="single" w:sz="4" w:space="1" w:color="auto"/>
          <w:left w:val="single" w:sz="4" w:space="4" w:color="auto"/>
          <w:bottom w:val="single" w:sz="4" w:space="1" w:color="auto"/>
          <w:right w:val="single" w:sz="4" w:space="4" w:color="auto"/>
        </w:pBdr>
        <w:rPr>
          <w:lang w:eastAsia="el-GR"/>
        </w:rPr>
      </w:pPr>
      <w:r w:rsidRPr="00FC72A8">
        <w:rPr>
          <w:lang w:eastAsia="el-GR"/>
        </w:rPr>
        <w:t>Να μεταδίδ</w:t>
      </w:r>
      <w:r w:rsidR="00527769" w:rsidRPr="00FC72A8">
        <w:rPr>
          <w:lang w:eastAsia="el-GR"/>
        </w:rPr>
        <w:t>ουν</w:t>
      </w:r>
      <w:r w:rsidRPr="00FC72A8">
        <w:rPr>
          <w:lang w:eastAsia="el-GR"/>
        </w:rPr>
        <w:t xml:space="preserve"> απευθείας ή/και να ηχογραφ</w:t>
      </w:r>
      <w:r w:rsidR="00527769" w:rsidRPr="00FC72A8">
        <w:rPr>
          <w:lang w:eastAsia="el-GR"/>
        </w:rPr>
        <w:t>ούν</w:t>
      </w:r>
      <w:r w:rsidRPr="00FC72A8">
        <w:rPr>
          <w:lang w:eastAsia="el-GR"/>
        </w:rPr>
        <w:t xml:space="preserve"> εκδηλώσεις, όταν είναι δυνατό.</w:t>
      </w:r>
    </w:p>
    <w:p w14:paraId="33D58297" w14:textId="77777777" w:rsidR="0048679E" w:rsidRPr="00FC72A8" w:rsidRDefault="0048679E" w:rsidP="000339DE">
      <w:pPr>
        <w:pStyle w:val="a5"/>
        <w:numPr>
          <w:ilvl w:val="0"/>
          <w:numId w:val="4"/>
        </w:numPr>
        <w:pBdr>
          <w:top w:val="single" w:sz="4" w:space="1" w:color="auto"/>
          <w:left w:val="single" w:sz="4" w:space="4" w:color="auto"/>
          <w:bottom w:val="single" w:sz="4" w:space="1" w:color="auto"/>
          <w:right w:val="single" w:sz="4" w:space="4" w:color="auto"/>
        </w:pBdr>
        <w:rPr>
          <w:lang w:eastAsia="el-GR"/>
        </w:rPr>
      </w:pPr>
      <w:r w:rsidRPr="00FC72A8">
        <w:rPr>
          <w:lang w:eastAsia="el-GR"/>
        </w:rPr>
        <w:t>Κατά την παροχή πληροφοριών στους συμμετέχοντες σχετικά με θέματα προς συζήτηση (π.χ. ψηφιακό, έντυπο ή οπτικοακουστικό υλικό), να εξασφαλίζ</w:t>
      </w:r>
      <w:r w:rsidR="00527769" w:rsidRPr="00FC72A8">
        <w:rPr>
          <w:lang w:eastAsia="el-GR"/>
        </w:rPr>
        <w:t>ουν</w:t>
      </w:r>
      <w:r w:rsidRPr="00FC72A8">
        <w:rPr>
          <w:lang w:eastAsia="el-GR"/>
        </w:rPr>
        <w:t xml:space="preserve"> ότι αυτό το υλικό είναι ακριβές, αξιόπιστο, </w:t>
      </w:r>
      <w:proofErr w:type="spellStart"/>
      <w:r w:rsidRPr="00FC72A8">
        <w:rPr>
          <w:lang w:eastAsia="el-GR"/>
        </w:rPr>
        <w:t>προσβάσιμο</w:t>
      </w:r>
      <w:proofErr w:type="spellEnd"/>
      <w:r w:rsidRPr="00FC72A8">
        <w:rPr>
          <w:lang w:eastAsia="el-GR"/>
        </w:rPr>
        <w:t xml:space="preserve"> και διαθέτει ανιχνεύσιμες παραπομπές.</w:t>
      </w:r>
    </w:p>
    <w:p w14:paraId="20FFB5E5" w14:textId="77777777" w:rsidR="00091D0E" w:rsidRPr="00BA69E1" w:rsidRDefault="00091D0E" w:rsidP="00FB59B2">
      <w:pPr>
        <w:shd w:val="clear" w:color="auto" w:fill="FCFDFE"/>
        <w:rPr>
          <w:i/>
          <w:lang w:eastAsia="el-GR"/>
        </w:rPr>
      </w:pPr>
    </w:p>
    <w:p w14:paraId="0CF1E045" w14:textId="77777777" w:rsidR="00573F63" w:rsidRDefault="008773FC" w:rsidP="00FB59B2">
      <w:pPr>
        <w:shd w:val="clear" w:color="auto" w:fill="FCFDFE"/>
        <w:rPr>
          <w:i/>
          <w:lang w:eastAsia="el-GR"/>
        </w:rPr>
      </w:pPr>
      <w:r w:rsidRPr="00FC72A8">
        <w:rPr>
          <w:i/>
          <w:lang w:eastAsia="el-GR"/>
        </w:rPr>
        <w:t>Για περισσότερες λεπτομέρειες, βλ.</w:t>
      </w:r>
      <w:r w:rsidR="00FB59B2" w:rsidRPr="00FC72A8">
        <w:rPr>
          <w:i/>
          <w:lang w:eastAsia="el-GR"/>
        </w:rPr>
        <w:t>:</w:t>
      </w:r>
    </w:p>
    <w:p w14:paraId="363574E2" w14:textId="77777777" w:rsidR="00FB59B2" w:rsidRPr="00E352FD" w:rsidRDefault="000A0367" w:rsidP="00FB59B2">
      <w:pPr>
        <w:shd w:val="clear" w:color="auto" w:fill="FCFDFE"/>
        <w:rPr>
          <w:color w:val="548DD4" w:themeColor="text2" w:themeTint="99"/>
          <w:lang w:eastAsia="el-GR"/>
        </w:rPr>
      </w:pPr>
      <w:hyperlink r:id="rId9" w:history="1">
        <w:r w:rsidR="008773FC" w:rsidRPr="00E352FD">
          <w:rPr>
            <w:rStyle w:val="-"/>
            <w:color w:val="548DD4" w:themeColor="text2" w:themeTint="99"/>
            <w:lang w:eastAsia="el-GR"/>
          </w:rPr>
          <w:t>https://futureu.europa.eu/pages/charter</w:t>
        </w:r>
      </w:hyperlink>
      <w:r w:rsidR="00FB59B2" w:rsidRPr="00E352FD">
        <w:rPr>
          <w:color w:val="548DD4" w:themeColor="text2" w:themeTint="99"/>
          <w:lang w:eastAsia="el-GR"/>
        </w:rPr>
        <w:t xml:space="preserve"> </w:t>
      </w:r>
    </w:p>
    <w:p w14:paraId="3BD1D652" w14:textId="77777777" w:rsidR="00FB59B2" w:rsidRPr="00E352FD" w:rsidRDefault="000A0367" w:rsidP="00FB59B2">
      <w:pPr>
        <w:shd w:val="clear" w:color="auto" w:fill="FCFDFE"/>
        <w:rPr>
          <w:rFonts w:cs="Arial"/>
          <w:color w:val="548DD4" w:themeColor="text2" w:themeTint="99"/>
        </w:rPr>
      </w:pPr>
      <w:hyperlink r:id="rId10" w:tgtFrame="_blank" w:history="1">
        <w:r w:rsidR="00FB59B2" w:rsidRPr="00E352FD">
          <w:rPr>
            <w:rStyle w:val="-"/>
            <w:rFonts w:cs="Arial"/>
            <w:color w:val="548DD4" w:themeColor="text2" w:themeTint="99"/>
          </w:rPr>
          <w:t>https://ec.europa.eu/commission/presscorner/detail/el/qanda_21_1765</w:t>
        </w:r>
      </w:hyperlink>
    </w:p>
    <w:p w14:paraId="7C17E7EB" w14:textId="77777777" w:rsidR="00FB59B2" w:rsidRPr="00E352FD" w:rsidRDefault="000A0367" w:rsidP="00FB59B2">
      <w:pPr>
        <w:shd w:val="clear" w:color="auto" w:fill="FCFDFE"/>
        <w:rPr>
          <w:rFonts w:cs="Arial"/>
          <w:color w:val="548DD4" w:themeColor="text2" w:themeTint="99"/>
        </w:rPr>
      </w:pPr>
      <w:hyperlink r:id="rId11" w:tgtFrame="_blank" w:history="1">
        <w:r w:rsidR="00FB59B2" w:rsidRPr="00E352FD">
          <w:rPr>
            <w:rStyle w:val="-"/>
            <w:rFonts w:cs="Arial"/>
            <w:color w:val="548DD4" w:themeColor="text2" w:themeTint="99"/>
          </w:rPr>
          <w:t>https://futureu.europa.eu/pages/faq?locale=el</w:t>
        </w:r>
      </w:hyperlink>
    </w:p>
    <w:p w14:paraId="3C29244C" w14:textId="77777777" w:rsidR="00BD1640" w:rsidRPr="00BA69E1" w:rsidRDefault="000A0367" w:rsidP="00C5575F"/>
    <w:p w14:paraId="11625041" w14:textId="77777777" w:rsidR="00FC72A8" w:rsidRPr="00BA69E1" w:rsidRDefault="00FC72A8" w:rsidP="00C5575F"/>
    <w:sectPr w:rsidR="00FC72A8" w:rsidRPr="00BA69E1" w:rsidSect="00AC1EC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A1F8" w14:textId="77777777" w:rsidR="00B55CC3" w:rsidRDefault="00B55CC3" w:rsidP="00FC72A8">
      <w:pPr>
        <w:spacing w:after="0" w:line="240" w:lineRule="auto"/>
      </w:pPr>
      <w:r>
        <w:separator/>
      </w:r>
    </w:p>
  </w:endnote>
  <w:endnote w:type="continuationSeparator" w:id="0">
    <w:p w14:paraId="11A88A13" w14:textId="77777777" w:rsidR="00B55CC3" w:rsidRDefault="00B55CC3" w:rsidP="00FC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0044" w14:textId="77777777" w:rsidR="00BA69E1" w:rsidRDefault="00BA69E1" w:rsidP="00BA69E1">
    <w:pPr>
      <w:rPr>
        <w:lang w:val="en-US"/>
      </w:rPr>
    </w:pPr>
  </w:p>
  <w:p w14:paraId="4DE2194D" w14:textId="77777777" w:rsidR="00091D0E" w:rsidRPr="00FC72A8" w:rsidRDefault="00BE35F9" w:rsidP="00BA69E1">
    <w:pPr>
      <w:rPr>
        <w:lang w:val="en-US"/>
      </w:rPr>
    </w:pPr>
    <w:r>
      <w:rPr>
        <w:noProof/>
        <w:lang w:eastAsia="el-GR"/>
      </w:rPr>
      <w:drawing>
        <wp:inline distT="0" distB="0" distL="0" distR="0" wp14:anchorId="6B3E7EA7" wp14:editId="578DB066">
          <wp:extent cx="1859280" cy="715108"/>
          <wp:effectExtent l="19050" t="0" r="7620"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1859539" cy="715208"/>
                  </a:xfrm>
                  <a:prstGeom prst="rect">
                    <a:avLst/>
                  </a:prstGeom>
                </pic:spPr>
              </pic:pic>
            </a:graphicData>
          </a:graphic>
        </wp:inline>
      </w:drawing>
    </w:r>
    <w:r w:rsidR="00091D0E">
      <w:rPr>
        <w:noProof/>
        <w:lang w:eastAsia="el-GR"/>
      </w:rPr>
      <w:drawing>
        <wp:inline distT="0" distB="0" distL="0" distR="0" wp14:anchorId="71B51789" wp14:editId="4B54E4D8">
          <wp:extent cx="1381125" cy="705528"/>
          <wp:effectExtent l="19050" t="0" r="9525" b="0"/>
          <wp:docPr id="10" name="Picture 6" descr="EC-RG-Horizontal-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RG-Horizontal-Logo_RGB.png"/>
                  <pic:cNvPicPr/>
                </pic:nvPicPr>
                <pic:blipFill>
                  <a:blip r:embed="rId2"/>
                  <a:stretch>
                    <a:fillRect/>
                  </a:stretch>
                </pic:blipFill>
                <pic:spPr>
                  <a:xfrm>
                    <a:off x="0" y="0"/>
                    <a:ext cx="1398272" cy="714287"/>
                  </a:xfrm>
                  <a:prstGeom prst="rect">
                    <a:avLst/>
                  </a:prstGeom>
                </pic:spPr>
              </pic:pic>
            </a:graphicData>
          </a:graphic>
        </wp:inline>
      </w:drawing>
    </w:r>
    <w:r w:rsidR="00361F5A">
      <w:rPr>
        <w:noProof/>
        <w:lang w:eastAsia="el-GR"/>
      </w:rPr>
      <w:drawing>
        <wp:inline distT="0" distB="0" distL="0" distR="0" wp14:anchorId="12DC18E6" wp14:editId="20B3EEA6">
          <wp:extent cx="1857375" cy="743520"/>
          <wp:effectExtent l="0" t="0" r="0" b="0"/>
          <wp:docPr id="4" name="Picture 3" descr="EP_Signature_short RGB_EL_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Signature_short RGB_EL_EL.png"/>
                  <pic:cNvPicPr/>
                </pic:nvPicPr>
                <pic:blipFill>
                  <a:blip r:embed="rId3"/>
                  <a:stretch>
                    <a:fillRect/>
                  </a:stretch>
                </pic:blipFill>
                <pic:spPr>
                  <a:xfrm>
                    <a:off x="0" y="0"/>
                    <a:ext cx="1881585" cy="753211"/>
                  </a:xfrm>
                  <a:prstGeom prst="rect">
                    <a:avLst/>
                  </a:prstGeom>
                </pic:spPr>
              </pic:pic>
            </a:graphicData>
          </a:graphic>
        </wp:inline>
      </w:drawing>
    </w:r>
  </w:p>
  <w:p w14:paraId="75F18EB0" w14:textId="77777777" w:rsidR="00091D0E" w:rsidRDefault="00091D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7C86" w14:textId="77777777" w:rsidR="00B55CC3" w:rsidRDefault="00B55CC3" w:rsidP="00FC72A8">
      <w:pPr>
        <w:spacing w:after="0" w:line="240" w:lineRule="auto"/>
      </w:pPr>
      <w:r>
        <w:separator/>
      </w:r>
    </w:p>
  </w:footnote>
  <w:footnote w:type="continuationSeparator" w:id="0">
    <w:p w14:paraId="4DBEA79A" w14:textId="77777777" w:rsidR="00B55CC3" w:rsidRDefault="00B55CC3" w:rsidP="00FC7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9A38" w14:textId="77777777" w:rsidR="00FC72A8" w:rsidRDefault="00FC72A8" w:rsidP="00573F63">
    <w:pPr>
      <w:pStyle w:val="a6"/>
      <w:jc w:val="center"/>
      <w:rPr>
        <w:lang w:val="en-US"/>
      </w:rPr>
    </w:pPr>
    <w:r>
      <w:rPr>
        <w:noProof/>
        <w:lang w:eastAsia="el-GR"/>
      </w:rPr>
      <w:drawing>
        <wp:inline distT="0" distB="0" distL="0" distR="0" wp14:anchorId="60C8529C" wp14:editId="00161C0B">
          <wp:extent cx="2130968" cy="703994"/>
          <wp:effectExtent l="0" t="0" r="0" b="0"/>
          <wp:docPr id="1" name="Picture 0" descr="logo_cofoe_24LL_vecto__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foe_24LL_vecto__EL.png"/>
                  <pic:cNvPicPr/>
                </pic:nvPicPr>
                <pic:blipFill>
                  <a:blip r:embed="rId1"/>
                  <a:stretch>
                    <a:fillRect/>
                  </a:stretch>
                </pic:blipFill>
                <pic:spPr>
                  <a:xfrm>
                    <a:off x="0" y="0"/>
                    <a:ext cx="2138085" cy="706345"/>
                  </a:xfrm>
                  <a:prstGeom prst="rect">
                    <a:avLst/>
                  </a:prstGeom>
                </pic:spPr>
              </pic:pic>
            </a:graphicData>
          </a:graphic>
        </wp:inline>
      </w:drawing>
    </w:r>
  </w:p>
  <w:p w14:paraId="6F594BE7" w14:textId="77777777" w:rsidR="00091D0E" w:rsidRDefault="00091D0E" w:rsidP="00FC72A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8AB"/>
    <w:multiLevelType w:val="multilevel"/>
    <w:tmpl w:val="66EA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63BAC"/>
    <w:multiLevelType w:val="hybridMultilevel"/>
    <w:tmpl w:val="F1E20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2D3690E"/>
    <w:multiLevelType w:val="hybridMultilevel"/>
    <w:tmpl w:val="38F44612"/>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FF666B7"/>
    <w:multiLevelType w:val="multilevel"/>
    <w:tmpl w:val="14B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5F"/>
    <w:rsid w:val="000339DE"/>
    <w:rsid w:val="00083849"/>
    <w:rsid w:val="00091D0E"/>
    <w:rsid w:val="00097427"/>
    <w:rsid w:val="000A0367"/>
    <w:rsid w:val="00113327"/>
    <w:rsid w:val="00155B88"/>
    <w:rsid w:val="00246A59"/>
    <w:rsid w:val="002A2D67"/>
    <w:rsid w:val="00342F2A"/>
    <w:rsid w:val="00361F5A"/>
    <w:rsid w:val="003E1124"/>
    <w:rsid w:val="004058AD"/>
    <w:rsid w:val="004133C8"/>
    <w:rsid w:val="0048679E"/>
    <w:rsid w:val="005039ED"/>
    <w:rsid w:val="00527769"/>
    <w:rsid w:val="00550CBF"/>
    <w:rsid w:val="00567CCE"/>
    <w:rsid w:val="00573F63"/>
    <w:rsid w:val="005F28A4"/>
    <w:rsid w:val="00650F76"/>
    <w:rsid w:val="006A5AED"/>
    <w:rsid w:val="006A7D0B"/>
    <w:rsid w:val="006F0745"/>
    <w:rsid w:val="00866564"/>
    <w:rsid w:val="008773FC"/>
    <w:rsid w:val="008C2553"/>
    <w:rsid w:val="009050E0"/>
    <w:rsid w:val="00A93649"/>
    <w:rsid w:val="00AC1ECE"/>
    <w:rsid w:val="00AD08E7"/>
    <w:rsid w:val="00B55CC3"/>
    <w:rsid w:val="00BA6584"/>
    <w:rsid w:val="00BA69E1"/>
    <w:rsid w:val="00BE35F9"/>
    <w:rsid w:val="00C5575F"/>
    <w:rsid w:val="00CA3680"/>
    <w:rsid w:val="00CE1699"/>
    <w:rsid w:val="00D12B6D"/>
    <w:rsid w:val="00D16949"/>
    <w:rsid w:val="00D43490"/>
    <w:rsid w:val="00D90357"/>
    <w:rsid w:val="00DD3E8C"/>
    <w:rsid w:val="00DE53E2"/>
    <w:rsid w:val="00DE6B3D"/>
    <w:rsid w:val="00E17626"/>
    <w:rsid w:val="00E352FD"/>
    <w:rsid w:val="00FB59B2"/>
    <w:rsid w:val="00FB7315"/>
    <w:rsid w:val="00FC41DB"/>
    <w:rsid w:val="00FC7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8D336"/>
  <w15:docId w15:val="{987AD51F-5447-47E6-B3B9-B3684C1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CBF"/>
    <w:pPr>
      <w:spacing w:after="120" w:line="360" w:lineRule="auto"/>
      <w:jc w:val="both"/>
    </w:pPr>
    <w:rPr>
      <w:rFonts w:ascii="Arial" w:hAnsi="Arial"/>
    </w:rPr>
  </w:style>
  <w:style w:type="paragraph" w:styleId="3">
    <w:name w:val="heading 3"/>
    <w:basedOn w:val="a"/>
    <w:link w:val="3Char"/>
    <w:uiPriority w:val="9"/>
    <w:qFormat/>
    <w:rsid w:val="00C5575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5575F"/>
    <w:rPr>
      <w:rFonts w:ascii="Times New Roman" w:eastAsia="Times New Roman" w:hAnsi="Times New Roman" w:cs="Times New Roman"/>
      <w:b/>
      <w:bCs/>
      <w:sz w:val="27"/>
      <w:szCs w:val="27"/>
      <w:lang w:eastAsia="el-GR"/>
    </w:rPr>
  </w:style>
  <w:style w:type="character" w:styleId="a3">
    <w:name w:val="Strong"/>
    <w:basedOn w:val="a0"/>
    <w:uiPriority w:val="22"/>
    <w:qFormat/>
    <w:rsid w:val="00C5575F"/>
    <w:rPr>
      <w:b/>
      <w:bCs/>
    </w:rPr>
  </w:style>
  <w:style w:type="character" w:styleId="-">
    <w:name w:val="Hyperlink"/>
    <w:basedOn w:val="a0"/>
    <w:uiPriority w:val="99"/>
    <w:unhideWhenUsed/>
    <w:rsid w:val="00C5575F"/>
    <w:rPr>
      <w:color w:val="0000FF" w:themeColor="hyperlink"/>
      <w:u w:val="single"/>
    </w:rPr>
  </w:style>
  <w:style w:type="character" w:styleId="a4">
    <w:name w:val="Emphasis"/>
    <w:basedOn w:val="a0"/>
    <w:uiPriority w:val="20"/>
    <w:qFormat/>
    <w:rsid w:val="0048679E"/>
    <w:rPr>
      <w:i/>
      <w:iCs/>
    </w:rPr>
  </w:style>
  <w:style w:type="character" w:customStyle="1" w:styleId="object">
    <w:name w:val="object"/>
    <w:basedOn w:val="a0"/>
    <w:rsid w:val="0048679E"/>
  </w:style>
  <w:style w:type="paragraph" w:styleId="a5">
    <w:name w:val="List Paragraph"/>
    <w:basedOn w:val="a"/>
    <w:uiPriority w:val="34"/>
    <w:qFormat/>
    <w:rsid w:val="0048679E"/>
    <w:pPr>
      <w:ind w:left="720"/>
      <w:contextualSpacing/>
    </w:pPr>
  </w:style>
  <w:style w:type="paragraph" w:styleId="a6">
    <w:name w:val="header"/>
    <w:basedOn w:val="a"/>
    <w:link w:val="Char"/>
    <w:uiPriority w:val="99"/>
    <w:semiHidden/>
    <w:unhideWhenUsed/>
    <w:rsid w:val="00FC72A8"/>
    <w:pPr>
      <w:tabs>
        <w:tab w:val="center" w:pos="4153"/>
        <w:tab w:val="right" w:pos="8306"/>
      </w:tabs>
      <w:spacing w:after="0" w:line="240" w:lineRule="auto"/>
    </w:pPr>
  </w:style>
  <w:style w:type="character" w:customStyle="1" w:styleId="Char">
    <w:name w:val="Κεφαλίδα Char"/>
    <w:basedOn w:val="a0"/>
    <w:link w:val="a6"/>
    <w:uiPriority w:val="99"/>
    <w:semiHidden/>
    <w:rsid w:val="00FC72A8"/>
    <w:rPr>
      <w:rFonts w:ascii="Arial" w:hAnsi="Arial"/>
    </w:rPr>
  </w:style>
  <w:style w:type="paragraph" w:styleId="a7">
    <w:name w:val="footer"/>
    <w:basedOn w:val="a"/>
    <w:link w:val="Char0"/>
    <w:uiPriority w:val="99"/>
    <w:semiHidden/>
    <w:unhideWhenUsed/>
    <w:rsid w:val="00FC72A8"/>
    <w:pPr>
      <w:tabs>
        <w:tab w:val="center" w:pos="4153"/>
        <w:tab w:val="right" w:pos="8306"/>
      </w:tabs>
      <w:spacing w:after="0" w:line="240" w:lineRule="auto"/>
    </w:pPr>
  </w:style>
  <w:style w:type="character" w:customStyle="1" w:styleId="Char0">
    <w:name w:val="Υποσέλιδο Char"/>
    <w:basedOn w:val="a0"/>
    <w:link w:val="a7"/>
    <w:uiPriority w:val="99"/>
    <w:semiHidden/>
    <w:rsid w:val="00FC72A8"/>
    <w:rPr>
      <w:rFonts w:ascii="Arial" w:hAnsi="Arial"/>
    </w:rPr>
  </w:style>
  <w:style w:type="paragraph" w:styleId="a8">
    <w:name w:val="Balloon Text"/>
    <w:basedOn w:val="a"/>
    <w:link w:val="Char1"/>
    <w:uiPriority w:val="99"/>
    <w:semiHidden/>
    <w:unhideWhenUsed/>
    <w:rsid w:val="00FC72A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FC7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9379">
      <w:bodyDiv w:val="1"/>
      <w:marLeft w:val="0"/>
      <w:marRight w:val="0"/>
      <w:marTop w:val="0"/>
      <w:marBottom w:val="0"/>
      <w:divBdr>
        <w:top w:val="none" w:sz="0" w:space="0" w:color="auto"/>
        <w:left w:val="none" w:sz="0" w:space="0" w:color="auto"/>
        <w:bottom w:val="none" w:sz="0" w:space="0" w:color="auto"/>
        <w:right w:val="none" w:sz="0" w:space="0" w:color="auto"/>
      </w:divBdr>
      <w:divsChild>
        <w:div w:id="1498886982">
          <w:marLeft w:val="0"/>
          <w:marRight w:val="0"/>
          <w:marTop w:val="0"/>
          <w:marBottom w:val="0"/>
          <w:divBdr>
            <w:top w:val="none" w:sz="0" w:space="0" w:color="auto"/>
            <w:left w:val="none" w:sz="0" w:space="0" w:color="auto"/>
            <w:bottom w:val="none" w:sz="0" w:space="0" w:color="auto"/>
            <w:right w:val="none" w:sz="0" w:space="0" w:color="auto"/>
          </w:divBdr>
        </w:div>
        <w:div w:id="390665131">
          <w:marLeft w:val="0"/>
          <w:marRight w:val="0"/>
          <w:marTop w:val="0"/>
          <w:marBottom w:val="0"/>
          <w:divBdr>
            <w:top w:val="none" w:sz="0" w:space="0" w:color="auto"/>
            <w:left w:val="none" w:sz="0" w:space="0" w:color="auto"/>
            <w:bottom w:val="none" w:sz="0" w:space="0" w:color="auto"/>
            <w:right w:val="none" w:sz="0" w:space="0" w:color="auto"/>
          </w:divBdr>
        </w:div>
        <w:div w:id="233585828">
          <w:marLeft w:val="0"/>
          <w:marRight w:val="0"/>
          <w:marTop w:val="0"/>
          <w:marBottom w:val="0"/>
          <w:divBdr>
            <w:top w:val="none" w:sz="0" w:space="0" w:color="auto"/>
            <w:left w:val="none" w:sz="0" w:space="0" w:color="auto"/>
            <w:bottom w:val="none" w:sz="0" w:space="0" w:color="auto"/>
            <w:right w:val="none" w:sz="0" w:space="0" w:color="auto"/>
          </w:divBdr>
        </w:div>
        <w:div w:id="28385299">
          <w:marLeft w:val="0"/>
          <w:marRight w:val="0"/>
          <w:marTop w:val="0"/>
          <w:marBottom w:val="0"/>
          <w:divBdr>
            <w:top w:val="none" w:sz="0" w:space="0" w:color="auto"/>
            <w:left w:val="none" w:sz="0" w:space="0" w:color="auto"/>
            <w:bottom w:val="none" w:sz="0" w:space="0" w:color="auto"/>
            <w:right w:val="none" w:sz="0" w:space="0" w:color="auto"/>
          </w:divBdr>
        </w:div>
      </w:divsChild>
    </w:div>
    <w:div w:id="730496716">
      <w:bodyDiv w:val="1"/>
      <w:marLeft w:val="0"/>
      <w:marRight w:val="0"/>
      <w:marTop w:val="0"/>
      <w:marBottom w:val="0"/>
      <w:divBdr>
        <w:top w:val="none" w:sz="0" w:space="0" w:color="auto"/>
        <w:left w:val="none" w:sz="0" w:space="0" w:color="auto"/>
        <w:bottom w:val="none" w:sz="0" w:space="0" w:color="auto"/>
        <w:right w:val="none" w:sz="0" w:space="0" w:color="auto"/>
      </w:divBdr>
      <w:divsChild>
        <w:div w:id="756755164">
          <w:marLeft w:val="0"/>
          <w:marRight w:val="0"/>
          <w:marTop w:val="0"/>
          <w:marBottom w:val="0"/>
          <w:divBdr>
            <w:top w:val="none" w:sz="0" w:space="0" w:color="auto"/>
            <w:left w:val="none" w:sz="0" w:space="0" w:color="auto"/>
            <w:bottom w:val="none" w:sz="0" w:space="0" w:color="auto"/>
            <w:right w:val="none" w:sz="0" w:space="0" w:color="auto"/>
          </w:divBdr>
        </w:div>
        <w:div w:id="1403873781">
          <w:marLeft w:val="0"/>
          <w:marRight w:val="0"/>
          <w:marTop w:val="0"/>
          <w:marBottom w:val="0"/>
          <w:divBdr>
            <w:top w:val="none" w:sz="0" w:space="0" w:color="auto"/>
            <w:left w:val="none" w:sz="0" w:space="0" w:color="auto"/>
            <w:bottom w:val="none" w:sz="0" w:space="0" w:color="auto"/>
            <w:right w:val="none" w:sz="0" w:space="0" w:color="auto"/>
          </w:divBdr>
        </w:div>
        <w:div w:id="323702379">
          <w:marLeft w:val="0"/>
          <w:marRight w:val="0"/>
          <w:marTop w:val="0"/>
          <w:marBottom w:val="0"/>
          <w:divBdr>
            <w:top w:val="none" w:sz="0" w:space="0" w:color="auto"/>
            <w:left w:val="none" w:sz="0" w:space="0" w:color="auto"/>
            <w:bottom w:val="none" w:sz="0" w:space="0" w:color="auto"/>
            <w:right w:val="none" w:sz="0" w:space="0" w:color="auto"/>
          </w:divBdr>
        </w:div>
        <w:div w:id="34736450">
          <w:marLeft w:val="0"/>
          <w:marRight w:val="0"/>
          <w:marTop w:val="0"/>
          <w:marBottom w:val="0"/>
          <w:divBdr>
            <w:top w:val="none" w:sz="0" w:space="0" w:color="auto"/>
            <w:left w:val="none" w:sz="0" w:space="0" w:color="auto"/>
            <w:bottom w:val="none" w:sz="0" w:space="0" w:color="auto"/>
            <w:right w:val="none" w:sz="0" w:space="0" w:color="auto"/>
          </w:divBdr>
        </w:div>
      </w:divsChild>
    </w:div>
    <w:div w:id="761342226">
      <w:bodyDiv w:val="1"/>
      <w:marLeft w:val="0"/>
      <w:marRight w:val="0"/>
      <w:marTop w:val="0"/>
      <w:marBottom w:val="0"/>
      <w:divBdr>
        <w:top w:val="none" w:sz="0" w:space="0" w:color="auto"/>
        <w:left w:val="none" w:sz="0" w:space="0" w:color="auto"/>
        <w:bottom w:val="none" w:sz="0" w:space="0" w:color="auto"/>
        <w:right w:val="none" w:sz="0" w:space="0" w:color="auto"/>
      </w:divBdr>
    </w:div>
    <w:div w:id="1221870042">
      <w:bodyDiv w:val="1"/>
      <w:marLeft w:val="0"/>
      <w:marRight w:val="0"/>
      <w:marTop w:val="0"/>
      <w:marBottom w:val="0"/>
      <w:divBdr>
        <w:top w:val="none" w:sz="0" w:space="0" w:color="auto"/>
        <w:left w:val="none" w:sz="0" w:space="0" w:color="auto"/>
        <w:bottom w:val="none" w:sz="0" w:space="0" w:color="auto"/>
        <w:right w:val="none" w:sz="0" w:space="0" w:color="auto"/>
      </w:divBdr>
      <w:divsChild>
        <w:div w:id="1909723886">
          <w:marLeft w:val="0"/>
          <w:marRight w:val="0"/>
          <w:marTop w:val="0"/>
          <w:marBottom w:val="0"/>
          <w:divBdr>
            <w:top w:val="none" w:sz="0" w:space="0" w:color="auto"/>
            <w:left w:val="none" w:sz="0" w:space="0" w:color="auto"/>
            <w:bottom w:val="none" w:sz="0" w:space="0" w:color="auto"/>
            <w:right w:val="none" w:sz="0" w:space="0" w:color="auto"/>
          </w:divBdr>
        </w:div>
        <w:div w:id="48572591">
          <w:marLeft w:val="0"/>
          <w:marRight w:val="0"/>
          <w:marTop w:val="0"/>
          <w:marBottom w:val="0"/>
          <w:divBdr>
            <w:top w:val="none" w:sz="0" w:space="0" w:color="auto"/>
            <w:left w:val="none" w:sz="0" w:space="0" w:color="auto"/>
            <w:bottom w:val="none" w:sz="0" w:space="0" w:color="auto"/>
            <w:right w:val="none" w:sz="0" w:space="0" w:color="auto"/>
          </w:divBdr>
          <w:divsChild>
            <w:div w:id="335613302">
              <w:marLeft w:val="0"/>
              <w:marRight w:val="0"/>
              <w:marTop w:val="0"/>
              <w:marBottom w:val="0"/>
              <w:divBdr>
                <w:top w:val="none" w:sz="0" w:space="0" w:color="auto"/>
                <w:left w:val="none" w:sz="0" w:space="0" w:color="auto"/>
                <w:bottom w:val="none" w:sz="0" w:space="0" w:color="auto"/>
                <w:right w:val="none" w:sz="0" w:space="0" w:color="auto"/>
              </w:divBdr>
              <w:divsChild>
                <w:div w:id="7046715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92213318">
      <w:bodyDiv w:val="1"/>
      <w:marLeft w:val="0"/>
      <w:marRight w:val="0"/>
      <w:marTop w:val="0"/>
      <w:marBottom w:val="0"/>
      <w:divBdr>
        <w:top w:val="none" w:sz="0" w:space="0" w:color="auto"/>
        <w:left w:val="none" w:sz="0" w:space="0" w:color="auto"/>
        <w:bottom w:val="none" w:sz="0" w:space="0" w:color="auto"/>
        <w:right w:val="none" w:sz="0" w:space="0" w:color="auto"/>
      </w:divBdr>
    </w:div>
    <w:div w:id="19668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tureu.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utureu.europa.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tureu.europa.eu/pages/faq?locale=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commission/presscorner/detail/el/qanda_21_1765" TargetMode="External"/><Relationship Id="rId4" Type="http://schemas.openxmlformats.org/officeDocument/2006/relationships/webSettings" Target="webSettings.xml"/><Relationship Id="rId9" Type="http://schemas.openxmlformats.org/officeDocument/2006/relationships/hyperlink" Target="https://futureu.europa.eu/pages/chart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chamimat@otenet.gr</cp:lastModifiedBy>
  <cp:revision>2</cp:revision>
  <dcterms:created xsi:type="dcterms:W3CDTF">2021-05-26T10:24:00Z</dcterms:created>
  <dcterms:modified xsi:type="dcterms:W3CDTF">2021-05-26T10:24:00Z</dcterms:modified>
</cp:coreProperties>
</file>