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07D" w:rsidRDefault="00AD1B9E" w:rsidP="00BE207D">
      <w:pPr>
        <w:pStyle w:val="5"/>
        <w:tabs>
          <w:tab w:val="left" w:pos="851"/>
        </w:tabs>
        <w:jc w:val="center"/>
        <w:rPr>
          <w:rStyle w:val="a3"/>
          <w:rFonts w:ascii="Times New Roman" w:hAnsi="Times New Roman"/>
          <w:i w:val="0"/>
          <w:sz w:val="28"/>
          <w:szCs w:val="28"/>
          <w:u w:val="single"/>
        </w:rPr>
      </w:pPr>
      <w:r>
        <w:rPr>
          <w:noProof/>
        </w:rPr>
        <w:drawing>
          <wp:inline distT="0" distB="0" distL="0" distR="0">
            <wp:extent cx="5274310" cy="887236"/>
            <wp:effectExtent l="19050" t="0" r="2540" b="0"/>
            <wp:docPr id="3" name="Εικόνα 1" descr="https://server67.mailstudio.gr/admin/temp/newsletters/5936/kefal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rver67.mailstudio.gr/admin/temp/newsletters/5936/kefalida.png"/>
                    <pic:cNvPicPr>
                      <a:picLocks noChangeAspect="1" noChangeArrowheads="1"/>
                    </pic:cNvPicPr>
                  </pic:nvPicPr>
                  <pic:blipFill>
                    <a:blip r:embed="rId4" cstate="print"/>
                    <a:srcRect/>
                    <a:stretch>
                      <a:fillRect/>
                    </a:stretch>
                  </pic:blipFill>
                  <pic:spPr bwMode="auto">
                    <a:xfrm>
                      <a:off x="0" y="0"/>
                      <a:ext cx="5274310" cy="887236"/>
                    </a:xfrm>
                    <a:prstGeom prst="rect">
                      <a:avLst/>
                    </a:prstGeom>
                    <a:noFill/>
                    <a:ln w="9525">
                      <a:noFill/>
                      <a:miter lim="800000"/>
                      <a:headEnd/>
                      <a:tailEnd/>
                    </a:ln>
                  </pic:spPr>
                </pic:pic>
              </a:graphicData>
            </a:graphic>
          </wp:inline>
        </w:drawing>
      </w:r>
    </w:p>
    <w:p w:rsidR="00BE207D" w:rsidRDefault="00BE207D" w:rsidP="00BE207D"/>
    <w:p w:rsidR="00664D07" w:rsidRPr="00CD2046" w:rsidRDefault="00664D07" w:rsidP="00AD1B9E">
      <w:pPr>
        <w:pStyle w:val="To"/>
        <w:tabs>
          <w:tab w:val="left" w:pos="1560"/>
        </w:tabs>
        <w:spacing w:after="0"/>
        <w:ind w:right="-1050"/>
        <w:rPr>
          <w:rFonts w:ascii="Times New Roman" w:hAnsi="Times New Roman"/>
          <w:sz w:val="24"/>
          <w:szCs w:val="24"/>
          <w:lang w:val="el-GR"/>
        </w:rPr>
      </w:pPr>
    </w:p>
    <w:p w:rsidR="00AD1B9E" w:rsidRDefault="00AD1B9E" w:rsidP="00AD1B9E">
      <w:pPr>
        <w:pStyle w:val="To"/>
        <w:tabs>
          <w:tab w:val="left" w:pos="1560"/>
        </w:tabs>
        <w:spacing w:after="0"/>
        <w:ind w:right="-1050"/>
        <w:rPr>
          <w:rFonts w:ascii="Times New Roman" w:hAnsi="Times New Roman"/>
          <w:sz w:val="24"/>
          <w:szCs w:val="24"/>
          <w:lang w:val="el-GR"/>
        </w:rPr>
      </w:pPr>
    </w:p>
    <w:p w:rsidR="00751E40" w:rsidRDefault="00751E40" w:rsidP="00AD1B9E">
      <w:pPr>
        <w:pStyle w:val="To"/>
        <w:tabs>
          <w:tab w:val="left" w:pos="1560"/>
        </w:tabs>
        <w:spacing w:after="0"/>
        <w:ind w:right="-1050"/>
        <w:rPr>
          <w:rFonts w:ascii="Times New Roman" w:hAnsi="Times New Roman"/>
          <w:sz w:val="24"/>
          <w:szCs w:val="24"/>
          <w:lang w:val="el-GR"/>
        </w:rPr>
      </w:pPr>
    </w:p>
    <w:p w:rsidR="00751E40" w:rsidRDefault="00751E40" w:rsidP="00AD1B9E">
      <w:pPr>
        <w:pStyle w:val="To"/>
        <w:tabs>
          <w:tab w:val="left" w:pos="1560"/>
        </w:tabs>
        <w:spacing w:after="0"/>
        <w:ind w:right="-1050"/>
        <w:rPr>
          <w:rFonts w:ascii="Times New Roman" w:hAnsi="Times New Roman"/>
          <w:sz w:val="24"/>
          <w:szCs w:val="24"/>
          <w:lang w:val="el-GR"/>
        </w:rPr>
      </w:pPr>
    </w:p>
    <w:p w:rsidR="00751E40" w:rsidRDefault="00751E40" w:rsidP="00AD1B9E">
      <w:pPr>
        <w:pStyle w:val="To"/>
        <w:tabs>
          <w:tab w:val="left" w:pos="1560"/>
        </w:tabs>
        <w:spacing w:after="0"/>
        <w:ind w:right="-1050"/>
        <w:rPr>
          <w:rFonts w:ascii="Times New Roman" w:hAnsi="Times New Roman"/>
          <w:sz w:val="24"/>
          <w:szCs w:val="24"/>
          <w:lang w:val="el-GR"/>
        </w:rPr>
      </w:pPr>
    </w:p>
    <w:p w:rsidR="00751E40" w:rsidRPr="00751E40" w:rsidRDefault="00751E40" w:rsidP="00751E40">
      <w:pPr>
        <w:pStyle w:val="To"/>
        <w:tabs>
          <w:tab w:val="left" w:pos="1560"/>
        </w:tabs>
        <w:ind w:right="-1050"/>
        <w:rPr>
          <w:rFonts w:ascii="Times New Roman" w:hAnsi="Times New Roman"/>
          <w:sz w:val="24"/>
          <w:szCs w:val="24"/>
          <w:lang w:val="en-US"/>
        </w:rPr>
      </w:pPr>
      <w:bookmarkStart w:id="0" w:name="_GoBack"/>
      <w:r w:rsidRPr="00751E40">
        <w:rPr>
          <w:rFonts w:ascii="Times New Roman" w:hAnsi="Times New Roman"/>
          <w:sz w:val="24"/>
          <w:szCs w:val="24"/>
          <w:lang w:val="en-US"/>
        </w:rPr>
        <w:t>I would like to give you some important information about entrance to Turkey.</w:t>
      </w:r>
    </w:p>
    <w:p w:rsidR="00751E40" w:rsidRPr="00751E40" w:rsidRDefault="00751E40" w:rsidP="00751E40">
      <w:pPr>
        <w:pStyle w:val="To"/>
        <w:tabs>
          <w:tab w:val="left" w:pos="1560"/>
        </w:tabs>
        <w:ind w:right="-1050"/>
        <w:rPr>
          <w:rFonts w:ascii="Times New Roman" w:hAnsi="Times New Roman"/>
          <w:sz w:val="24"/>
          <w:szCs w:val="24"/>
          <w:lang w:val="en-US"/>
        </w:rPr>
      </w:pPr>
    </w:p>
    <w:p w:rsidR="00751E40" w:rsidRPr="00751E40" w:rsidRDefault="00751E40" w:rsidP="00751E40">
      <w:pPr>
        <w:pStyle w:val="To"/>
        <w:tabs>
          <w:tab w:val="left" w:pos="1560"/>
        </w:tabs>
        <w:ind w:right="-1050"/>
        <w:rPr>
          <w:rFonts w:ascii="Times New Roman" w:hAnsi="Times New Roman"/>
          <w:sz w:val="24"/>
          <w:szCs w:val="24"/>
          <w:lang w:val="en-US"/>
        </w:rPr>
      </w:pPr>
      <w:r w:rsidRPr="00751E40">
        <w:rPr>
          <w:rFonts w:ascii="Times New Roman" w:hAnsi="Times New Roman"/>
          <w:sz w:val="24"/>
          <w:szCs w:val="24"/>
          <w:lang w:val="en-US"/>
        </w:rPr>
        <w:t xml:space="preserve">Anybody who comes to Turkey, needs to fill the form to enter Turkey. You can find form’s </w:t>
      </w:r>
      <w:proofErr w:type="gramStart"/>
      <w:r w:rsidRPr="00751E40">
        <w:rPr>
          <w:rFonts w:ascii="Times New Roman" w:hAnsi="Times New Roman"/>
          <w:sz w:val="24"/>
          <w:szCs w:val="24"/>
          <w:lang w:val="en-US"/>
        </w:rPr>
        <w:t>link :</w:t>
      </w:r>
      <w:proofErr w:type="gramEnd"/>
      <w:r w:rsidRPr="00751E40">
        <w:rPr>
          <w:rFonts w:ascii="Times New Roman" w:hAnsi="Times New Roman"/>
          <w:sz w:val="24"/>
          <w:szCs w:val="24"/>
          <w:lang w:val="en-US"/>
        </w:rPr>
        <w:t xml:space="preserve"> https://register.health.gov.tr/ </w:t>
      </w:r>
    </w:p>
    <w:p w:rsidR="00751E40" w:rsidRPr="00751E40" w:rsidRDefault="00751E40" w:rsidP="00751E40">
      <w:pPr>
        <w:pStyle w:val="To"/>
        <w:tabs>
          <w:tab w:val="left" w:pos="1560"/>
        </w:tabs>
        <w:ind w:right="-1050"/>
        <w:rPr>
          <w:rFonts w:ascii="Times New Roman" w:hAnsi="Times New Roman"/>
          <w:sz w:val="24"/>
          <w:szCs w:val="24"/>
          <w:lang w:val="en-US"/>
        </w:rPr>
      </w:pPr>
      <w:r w:rsidRPr="00751E40">
        <w:rPr>
          <w:rFonts w:ascii="Times New Roman" w:hAnsi="Times New Roman"/>
          <w:sz w:val="24"/>
          <w:szCs w:val="24"/>
          <w:lang w:val="en-US"/>
        </w:rPr>
        <w:t>Also there is going to be PCR test center in main hall (Entrance of Hall 2 – 5</w:t>
      </w:r>
      <w:proofErr w:type="gramStart"/>
      <w:r w:rsidRPr="00751E40">
        <w:rPr>
          <w:rFonts w:ascii="Times New Roman" w:hAnsi="Times New Roman"/>
          <w:sz w:val="24"/>
          <w:szCs w:val="24"/>
          <w:lang w:val="en-US"/>
        </w:rPr>
        <w:t>)  Test</w:t>
      </w:r>
      <w:proofErr w:type="gramEnd"/>
      <w:r w:rsidRPr="00751E40">
        <w:rPr>
          <w:rFonts w:ascii="Times New Roman" w:hAnsi="Times New Roman"/>
          <w:sz w:val="24"/>
          <w:szCs w:val="24"/>
          <w:lang w:val="en-US"/>
        </w:rPr>
        <w:t xml:space="preserve"> price is 150 TRY and results are given between 6 to 12 hours. </w:t>
      </w:r>
    </w:p>
    <w:p w:rsidR="00751E40" w:rsidRPr="00751E40" w:rsidRDefault="00751E40" w:rsidP="00751E40">
      <w:pPr>
        <w:pStyle w:val="To"/>
        <w:tabs>
          <w:tab w:val="left" w:pos="1560"/>
        </w:tabs>
        <w:ind w:right="-1050"/>
        <w:rPr>
          <w:rFonts w:ascii="Times New Roman" w:hAnsi="Times New Roman"/>
          <w:sz w:val="24"/>
          <w:szCs w:val="24"/>
          <w:lang w:val="en-US"/>
        </w:rPr>
      </w:pPr>
    </w:p>
    <w:p w:rsidR="00751E40" w:rsidRPr="00751E40" w:rsidRDefault="00751E40" w:rsidP="00751E40">
      <w:pPr>
        <w:pStyle w:val="To"/>
        <w:tabs>
          <w:tab w:val="left" w:pos="1560"/>
        </w:tabs>
        <w:ind w:right="-1050"/>
        <w:rPr>
          <w:rFonts w:ascii="Times New Roman" w:hAnsi="Times New Roman"/>
          <w:sz w:val="24"/>
          <w:szCs w:val="24"/>
          <w:lang w:val="en-US"/>
        </w:rPr>
      </w:pPr>
      <w:r w:rsidRPr="00751E40">
        <w:rPr>
          <w:rFonts w:ascii="Times New Roman" w:hAnsi="Times New Roman"/>
          <w:sz w:val="24"/>
          <w:szCs w:val="24"/>
          <w:lang w:val="en-US"/>
        </w:rPr>
        <w:t xml:space="preserve">There is going to be a Shuttle from Istanbul Airport to </w:t>
      </w:r>
      <w:proofErr w:type="spellStart"/>
      <w:r w:rsidRPr="00751E40">
        <w:rPr>
          <w:rFonts w:ascii="Times New Roman" w:hAnsi="Times New Roman"/>
          <w:sz w:val="24"/>
          <w:szCs w:val="24"/>
          <w:lang w:val="en-US"/>
        </w:rPr>
        <w:t>Exhibiton</w:t>
      </w:r>
      <w:proofErr w:type="spellEnd"/>
      <w:r w:rsidRPr="00751E40">
        <w:rPr>
          <w:rFonts w:ascii="Times New Roman" w:hAnsi="Times New Roman"/>
          <w:sz w:val="24"/>
          <w:szCs w:val="24"/>
          <w:lang w:val="en-US"/>
        </w:rPr>
        <w:t xml:space="preserve"> Venue, you will find all details from here: https://www.istanbuljewelryshow.com/en/travel/transportation.html</w:t>
      </w:r>
    </w:p>
    <w:p w:rsidR="00751E40" w:rsidRPr="00751E40" w:rsidRDefault="00751E40" w:rsidP="00751E40">
      <w:pPr>
        <w:pStyle w:val="To"/>
        <w:tabs>
          <w:tab w:val="left" w:pos="1560"/>
        </w:tabs>
        <w:ind w:right="-1050"/>
        <w:rPr>
          <w:rFonts w:ascii="Times New Roman" w:hAnsi="Times New Roman"/>
          <w:sz w:val="24"/>
          <w:szCs w:val="24"/>
          <w:lang w:val="en-US"/>
        </w:rPr>
      </w:pPr>
    </w:p>
    <w:p w:rsidR="00751E40" w:rsidRPr="00751E40" w:rsidRDefault="00751E40" w:rsidP="00751E40">
      <w:pPr>
        <w:pStyle w:val="To"/>
        <w:tabs>
          <w:tab w:val="left" w:pos="1560"/>
        </w:tabs>
        <w:ind w:right="-1050"/>
        <w:rPr>
          <w:rFonts w:ascii="Times New Roman" w:hAnsi="Times New Roman"/>
          <w:sz w:val="24"/>
          <w:szCs w:val="24"/>
          <w:lang w:val="en-US"/>
        </w:rPr>
      </w:pPr>
      <w:r w:rsidRPr="00751E40">
        <w:rPr>
          <w:rFonts w:ascii="Times New Roman" w:hAnsi="Times New Roman"/>
          <w:sz w:val="24"/>
          <w:szCs w:val="24"/>
          <w:lang w:val="en-US"/>
        </w:rPr>
        <w:t>Beside of that, we have a health and security system in Turkey called as HES Code, everybody needs to show their codes to visit the show. Please check the link to learn how foreign visitors get their HES Codes. https://www.istanbuljewelryshow.com/en/overview/news-and-updates.html</w:t>
      </w:r>
    </w:p>
    <w:bookmarkEnd w:id="0"/>
    <w:p w:rsidR="00751E40" w:rsidRPr="00751E40" w:rsidRDefault="00751E40" w:rsidP="00AD1B9E">
      <w:pPr>
        <w:pStyle w:val="To"/>
        <w:tabs>
          <w:tab w:val="left" w:pos="1560"/>
        </w:tabs>
        <w:spacing w:after="0"/>
        <w:ind w:right="-1050"/>
        <w:rPr>
          <w:rFonts w:ascii="Times New Roman" w:hAnsi="Times New Roman"/>
          <w:sz w:val="24"/>
          <w:szCs w:val="24"/>
          <w:lang w:val="en-US"/>
        </w:rPr>
      </w:pPr>
    </w:p>
    <w:p w:rsidR="00751E40" w:rsidRPr="00751E40" w:rsidRDefault="00751E40" w:rsidP="00AD1B9E">
      <w:pPr>
        <w:pStyle w:val="To"/>
        <w:tabs>
          <w:tab w:val="left" w:pos="1560"/>
        </w:tabs>
        <w:spacing w:after="0"/>
        <w:ind w:right="-1050"/>
        <w:rPr>
          <w:rFonts w:ascii="Times New Roman" w:hAnsi="Times New Roman"/>
          <w:sz w:val="24"/>
          <w:szCs w:val="24"/>
          <w:lang w:val="en-US"/>
        </w:rPr>
      </w:pPr>
    </w:p>
    <w:p w:rsidR="00751E40" w:rsidRPr="00751E40" w:rsidRDefault="00751E40" w:rsidP="00AD1B9E">
      <w:pPr>
        <w:pStyle w:val="To"/>
        <w:tabs>
          <w:tab w:val="left" w:pos="1560"/>
        </w:tabs>
        <w:spacing w:after="0"/>
        <w:ind w:right="-1050"/>
        <w:rPr>
          <w:rFonts w:ascii="Times New Roman" w:hAnsi="Times New Roman"/>
          <w:sz w:val="24"/>
          <w:szCs w:val="24"/>
          <w:lang w:val="en-US"/>
        </w:rPr>
      </w:pPr>
    </w:p>
    <w:p w:rsidR="00751E40" w:rsidRPr="00751E40" w:rsidRDefault="00751E40" w:rsidP="00AD1B9E">
      <w:pPr>
        <w:pStyle w:val="To"/>
        <w:tabs>
          <w:tab w:val="left" w:pos="1560"/>
        </w:tabs>
        <w:spacing w:after="0"/>
        <w:ind w:right="-1050"/>
        <w:rPr>
          <w:rFonts w:ascii="Times New Roman" w:hAnsi="Times New Roman"/>
          <w:sz w:val="24"/>
          <w:szCs w:val="24"/>
          <w:lang w:val="en-US"/>
        </w:rPr>
      </w:pPr>
    </w:p>
    <w:p w:rsidR="00751E40" w:rsidRPr="00751E40" w:rsidRDefault="00751E40" w:rsidP="00AD1B9E">
      <w:pPr>
        <w:pStyle w:val="To"/>
        <w:tabs>
          <w:tab w:val="left" w:pos="1560"/>
        </w:tabs>
        <w:spacing w:after="0"/>
        <w:ind w:right="-1050"/>
        <w:rPr>
          <w:rFonts w:ascii="Times New Roman" w:hAnsi="Times New Roman"/>
          <w:sz w:val="24"/>
          <w:szCs w:val="24"/>
          <w:lang w:val="en-US"/>
        </w:rPr>
      </w:pPr>
    </w:p>
    <w:p w:rsidR="00751E40" w:rsidRPr="00751E40" w:rsidRDefault="00751E40" w:rsidP="00AD1B9E">
      <w:pPr>
        <w:pStyle w:val="To"/>
        <w:tabs>
          <w:tab w:val="left" w:pos="1560"/>
        </w:tabs>
        <w:spacing w:after="0"/>
        <w:ind w:right="-1050"/>
        <w:rPr>
          <w:rFonts w:ascii="Times New Roman" w:hAnsi="Times New Roman"/>
          <w:sz w:val="24"/>
          <w:szCs w:val="24"/>
          <w:lang w:val="en-US"/>
        </w:rPr>
      </w:pPr>
    </w:p>
    <w:p w:rsidR="00751E40" w:rsidRPr="00751E40" w:rsidRDefault="00751E40" w:rsidP="00AD1B9E">
      <w:pPr>
        <w:pStyle w:val="To"/>
        <w:tabs>
          <w:tab w:val="left" w:pos="1560"/>
        </w:tabs>
        <w:spacing w:after="0"/>
        <w:ind w:right="-1050"/>
        <w:rPr>
          <w:rFonts w:ascii="Times New Roman" w:hAnsi="Times New Roman"/>
          <w:sz w:val="24"/>
          <w:szCs w:val="24"/>
          <w:lang w:val="en-US"/>
        </w:rPr>
      </w:pPr>
    </w:p>
    <w:p w:rsidR="00751E40" w:rsidRPr="00751E40" w:rsidRDefault="00751E40" w:rsidP="00AD1B9E">
      <w:pPr>
        <w:pStyle w:val="To"/>
        <w:tabs>
          <w:tab w:val="left" w:pos="1560"/>
        </w:tabs>
        <w:spacing w:after="0"/>
        <w:ind w:right="-1050"/>
        <w:rPr>
          <w:rFonts w:ascii="Times New Roman" w:hAnsi="Times New Roman"/>
          <w:sz w:val="24"/>
          <w:szCs w:val="24"/>
          <w:lang w:val="en-US"/>
        </w:rPr>
      </w:pPr>
    </w:p>
    <w:p w:rsidR="00751E40" w:rsidRPr="00751E40" w:rsidRDefault="00751E40" w:rsidP="00AD1B9E">
      <w:pPr>
        <w:pStyle w:val="To"/>
        <w:tabs>
          <w:tab w:val="left" w:pos="1560"/>
        </w:tabs>
        <w:spacing w:after="0"/>
        <w:ind w:right="-1050"/>
        <w:rPr>
          <w:rFonts w:ascii="Times New Roman" w:hAnsi="Times New Roman"/>
          <w:sz w:val="24"/>
          <w:szCs w:val="24"/>
          <w:lang w:val="en-US"/>
        </w:rPr>
      </w:pPr>
    </w:p>
    <w:p w:rsidR="00751E40" w:rsidRPr="00751E40" w:rsidRDefault="00751E40" w:rsidP="00AD1B9E">
      <w:pPr>
        <w:pStyle w:val="To"/>
        <w:tabs>
          <w:tab w:val="left" w:pos="1560"/>
        </w:tabs>
        <w:spacing w:after="0"/>
        <w:ind w:right="-1050"/>
        <w:rPr>
          <w:rFonts w:ascii="Times New Roman" w:hAnsi="Times New Roman"/>
          <w:sz w:val="24"/>
          <w:szCs w:val="24"/>
          <w:lang w:val="en-US"/>
        </w:rPr>
      </w:pPr>
    </w:p>
    <w:p w:rsidR="00751E40" w:rsidRPr="00751E40" w:rsidRDefault="00751E40" w:rsidP="00AD1B9E">
      <w:pPr>
        <w:pStyle w:val="To"/>
        <w:tabs>
          <w:tab w:val="left" w:pos="1560"/>
        </w:tabs>
        <w:spacing w:after="0"/>
        <w:ind w:right="-1050"/>
        <w:rPr>
          <w:rFonts w:ascii="Times New Roman" w:hAnsi="Times New Roman"/>
          <w:sz w:val="24"/>
          <w:szCs w:val="24"/>
          <w:lang w:val="en-US"/>
        </w:rPr>
      </w:pPr>
    </w:p>
    <w:p w:rsidR="00751E40" w:rsidRPr="00751E40" w:rsidRDefault="00751E40" w:rsidP="00AD1B9E">
      <w:pPr>
        <w:pStyle w:val="To"/>
        <w:tabs>
          <w:tab w:val="left" w:pos="1560"/>
        </w:tabs>
        <w:spacing w:after="0"/>
        <w:ind w:right="-1050"/>
        <w:rPr>
          <w:rFonts w:ascii="Times New Roman" w:hAnsi="Times New Roman"/>
          <w:sz w:val="24"/>
          <w:szCs w:val="24"/>
          <w:lang w:val="en-US"/>
        </w:rPr>
      </w:pPr>
    </w:p>
    <w:p w:rsidR="006E336B" w:rsidRPr="00CD2046" w:rsidRDefault="006E336B" w:rsidP="006E336B">
      <w:pPr>
        <w:pStyle w:val="To"/>
        <w:tabs>
          <w:tab w:val="left" w:pos="1560"/>
        </w:tabs>
        <w:ind w:right="-1050"/>
        <w:jc w:val="center"/>
        <w:rPr>
          <w:rFonts w:ascii="Times New Roman" w:hAnsi="Times New Roman"/>
          <w:sz w:val="24"/>
          <w:szCs w:val="24"/>
          <w:lang w:val="el-GR"/>
        </w:rPr>
      </w:pPr>
      <w:r w:rsidRPr="00CD2046">
        <w:rPr>
          <w:rFonts w:ascii="Times New Roman" w:hAnsi="Times New Roman"/>
          <w:sz w:val="24"/>
          <w:szCs w:val="24"/>
          <w:lang w:val="el-GR"/>
        </w:rPr>
        <w:t>Παναγή Μπενάκη 01 - Λυκαβηττός / Αθήνα, Τ.Κ.11471</w:t>
      </w:r>
    </w:p>
    <w:p w:rsidR="006E336B" w:rsidRPr="00751E40" w:rsidRDefault="006E336B" w:rsidP="006E336B">
      <w:pPr>
        <w:pStyle w:val="To"/>
        <w:tabs>
          <w:tab w:val="left" w:pos="1560"/>
        </w:tabs>
        <w:ind w:right="-1050"/>
        <w:jc w:val="center"/>
        <w:rPr>
          <w:rFonts w:ascii="Times New Roman" w:hAnsi="Times New Roman"/>
          <w:sz w:val="24"/>
          <w:szCs w:val="24"/>
          <w:lang w:val="en-US"/>
        </w:rPr>
      </w:pPr>
      <w:proofErr w:type="spellStart"/>
      <w:r w:rsidRPr="00CD2046">
        <w:rPr>
          <w:rFonts w:ascii="Times New Roman" w:hAnsi="Times New Roman"/>
          <w:sz w:val="24"/>
          <w:szCs w:val="24"/>
          <w:lang w:val="el-GR"/>
        </w:rPr>
        <w:t>Τηλ</w:t>
      </w:r>
      <w:proofErr w:type="spellEnd"/>
      <w:r w:rsidRPr="00751E40">
        <w:rPr>
          <w:rFonts w:ascii="Times New Roman" w:hAnsi="Times New Roman"/>
          <w:sz w:val="24"/>
          <w:szCs w:val="24"/>
          <w:lang w:val="en-US"/>
        </w:rPr>
        <w:t>: 2112161672 / 2110134909-10</w:t>
      </w:r>
    </w:p>
    <w:p w:rsidR="00AD1B9E" w:rsidRPr="00751E40" w:rsidRDefault="006E336B" w:rsidP="006E336B">
      <w:pPr>
        <w:pStyle w:val="To"/>
        <w:tabs>
          <w:tab w:val="left" w:pos="1560"/>
        </w:tabs>
        <w:spacing w:after="0"/>
        <w:ind w:right="-1050"/>
        <w:jc w:val="center"/>
        <w:rPr>
          <w:rFonts w:ascii="Times New Roman" w:hAnsi="Times New Roman"/>
          <w:sz w:val="24"/>
          <w:szCs w:val="24"/>
          <w:lang w:val="en-US"/>
        </w:rPr>
      </w:pPr>
      <w:r w:rsidRPr="006E336B">
        <w:rPr>
          <w:rFonts w:ascii="Times New Roman" w:hAnsi="Times New Roman"/>
          <w:sz w:val="24"/>
          <w:szCs w:val="24"/>
          <w:lang w:val="en-US"/>
        </w:rPr>
        <w:t>Email</w:t>
      </w:r>
      <w:r w:rsidRPr="00751E40">
        <w:rPr>
          <w:rFonts w:ascii="Times New Roman" w:hAnsi="Times New Roman"/>
          <w:sz w:val="24"/>
          <w:szCs w:val="24"/>
          <w:lang w:val="en-US"/>
        </w:rPr>
        <w:t xml:space="preserve">: </w:t>
      </w:r>
      <w:r w:rsidRPr="006E336B">
        <w:rPr>
          <w:rFonts w:ascii="Times New Roman" w:hAnsi="Times New Roman"/>
          <w:sz w:val="24"/>
          <w:szCs w:val="24"/>
          <w:lang w:val="en-US"/>
        </w:rPr>
        <w:t>info</w:t>
      </w:r>
      <w:r w:rsidRPr="00751E40">
        <w:rPr>
          <w:rFonts w:ascii="Times New Roman" w:hAnsi="Times New Roman"/>
          <w:sz w:val="24"/>
          <w:szCs w:val="24"/>
          <w:lang w:val="en-US"/>
        </w:rPr>
        <w:t>@</w:t>
      </w:r>
      <w:r w:rsidRPr="006E336B">
        <w:rPr>
          <w:rFonts w:ascii="Times New Roman" w:hAnsi="Times New Roman"/>
          <w:sz w:val="24"/>
          <w:szCs w:val="24"/>
          <w:lang w:val="en-US"/>
        </w:rPr>
        <w:t>etee</w:t>
      </w:r>
      <w:r w:rsidRPr="00751E40">
        <w:rPr>
          <w:rFonts w:ascii="Times New Roman" w:hAnsi="Times New Roman"/>
          <w:sz w:val="24"/>
          <w:szCs w:val="24"/>
          <w:lang w:val="en-US"/>
        </w:rPr>
        <w:t>.</w:t>
      </w:r>
      <w:r w:rsidRPr="006E336B">
        <w:rPr>
          <w:rFonts w:ascii="Times New Roman" w:hAnsi="Times New Roman"/>
          <w:sz w:val="24"/>
          <w:szCs w:val="24"/>
          <w:lang w:val="en-US"/>
        </w:rPr>
        <w:t>gr</w:t>
      </w:r>
      <w:r w:rsidRPr="00751E40">
        <w:rPr>
          <w:rFonts w:ascii="Times New Roman" w:hAnsi="Times New Roman"/>
          <w:sz w:val="24"/>
          <w:szCs w:val="24"/>
          <w:lang w:val="en-US"/>
        </w:rPr>
        <w:t xml:space="preserve">, </w:t>
      </w:r>
      <w:r w:rsidRPr="006E336B">
        <w:rPr>
          <w:rFonts w:ascii="Times New Roman" w:hAnsi="Times New Roman"/>
          <w:sz w:val="24"/>
          <w:szCs w:val="24"/>
          <w:lang w:val="en-US"/>
        </w:rPr>
        <w:t>chamber</w:t>
      </w:r>
      <w:r w:rsidRPr="00751E40">
        <w:rPr>
          <w:rFonts w:ascii="Times New Roman" w:hAnsi="Times New Roman"/>
          <w:sz w:val="24"/>
          <w:szCs w:val="24"/>
          <w:lang w:val="en-US"/>
        </w:rPr>
        <w:t>@</w:t>
      </w:r>
      <w:r w:rsidRPr="006E336B">
        <w:rPr>
          <w:rFonts w:ascii="Times New Roman" w:hAnsi="Times New Roman"/>
          <w:sz w:val="24"/>
          <w:szCs w:val="24"/>
          <w:lang w:val="en-US"/>
        </w:rPr>
        <w:t>etee</w:t>
      </w:r>
      <w:r w:rsidRPr="00751E40">
        <w:rPr>
          <w:rFonts w:ascii="Times New Roman" w:hAnsi="Times New Roman"/>
          <w:sz w:val="24"/>
          <w:szCs w:val="24"/>
          <w:lang w:val="en-US"/>
        </w:rPr>
        <w:t>.</w:t>
      </w:r>
      <w:r w:rsidRPr="006E336B">
        <w:rPr>
          <w:rFonts w:ascii="Times New Roman" w:hAnsi="Times New Roman"/>
          <w:sz w:val="24"/>
          <w:szCs w:val="24"/>
          <w:lang w:val="en-US"/>
        </w:rPr>
        <w:t>gr</w:t>
      </w:r>
      <w:r w:rsidRPr="00751E40">
        <w:rPr>
          <w:rFonts w:ascii="Times New Roman" w:hAnsi="Times New Roman"/>
          <w:sz w:val="24"/>
          <w:szCs w:val="24"/>
          <w:lang w:val="en-US"/>
        </w:rPr>
        <w:t>.</w:t>
      </w:r>
    </w:p>
    <w:p w:rsidR="00C5628C" w:rsidRPr="00751E40" w:rsidRDefault="00C5628C" w:rsidP="00664D07">
      <w:pPr>
        <w:jc w:val="center"/>
        <w:rPr>
          <w:lang w:val="en-US"/>
        </w:rPr>
      </w:pPr>
    </w:p>
    <w:sectPr w:rsidR="00C5628C" w:rsidRPr="00751E40" w:rsidSect="00AD1B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9E"/>
    <w:rsid w:val="00043558"/>
    <w:rsid w:val="000D7710"/>
    <w:rsid w:val="00240687"/>
    <w:rsid w:val="002B0DE8"/>
    <w:rsid w:val="00425C0E"/>
    <w:rsid w:val="0051480F"/>
    <w:rsid w:val="00527C2B"/>
    <w:rsid w:val="005735B8"/>
    <w:rsid w:val="00664D07"/>
    <w:rsid w:val="006E336B"/>
    <w:rsid w:val="00751E40"/>
    <w:rsid w:val="007C0B40"/>
    <w:rsid w:val="007E5910"/>
    <w:rsid w:val="0080345F"/>
    <w:rsid w:val="00862458"/>
    <w:rsid w:val="0097357B"/>
    <w:rsid w:val="009D5867"/>
    <w:rsid w:val="009F1612"/>
    <w:rsid w:val="00A67470"/>
    <w:rsid w:val="00AD1B9E"/>
    <w:rsid w:val="00BE207D"/>
    <w:rsid w:val="00C5628C"/>
    <w:rsid w:val="00CD2046"/>
    <w:rsid w:val="00CD6DF0"/>
    <w:rsid w:val="00D26349"/>
    <w:rsid w:val="00DC6E53"/>
    <w:rsid w:val="00E14AAA"/>
    <w:rsid w:val="00F21899"/>
    <w:rsid w:val="00F75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97126-FC91-4F11-B425-9CAE911B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B9E"/>
    <w:pPr>
      <w:spacing w:line="240" w:lineRule="auto"/>
      <w:jc w:val="left"/>
    </w:pPr>
    <w:rPr>
      <w:rFonts w:ascii="Times New Roman" w:eastAsia="Times New Roman" w:hAnsi="Times New Roman" w:cs="Times New Roman"/>
      <w:sz w:val="24"/>
      <w:szCs w:val="24"/>
      <w:lang w:eastAsia="el-GR"/>
    </w:rPr>
  </w:style>
  <w:style w:type="paragraph" w:styleId="5">
    <w:name w:val="heading 5"/>
    <w:basedOn w:val="a"/>
    <w:next w:val="a"/>
    <w:link w:val="5Char"/>
    <w:qFormat/>
    <w:rsid w:val="00AD1B9E"/>
    <w:pPr>
      <w:spacing w:before="240" w:after="60"/>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AD1B9E"/>
    <w:rPr>
      <w:rFonts w:ascii="Calibri" w:eastAsia="Calibri" w:hAnsi="Calibri" w:cs="Times New Roman"/>
      <w:b/>
      <w:bCs/>
      <w:i/>
      <w:iCs/>
      <w:sz w:val="26"/>
      <w:szCs w:val="26"/>
      <w:lang w:eastAsia="el-GR"/>
    </w:rPr>
  </w:style>
  <w:style w:type="character" w:styleId="a3">
    <w:name w:val="Strong"/>
    <w:uiPriority w:val="22"/>
    <w:qFormat/>
    <w:rsid w:val="00AD1B9E"/>
    <w:rPr>
      <w:b/>
      <w:bCs/>
    </w:rPr>
  </w:style>
  <w:style w:type="paragraph" w:customStyle="1" w:styleId="To">
    <w:name w:val="To"/>
    <w:basedOn w:val="a"/>
    <w:rsid w:val="00AD1B9E"/>
    <w:pPr>
      <w:spacing w:after="120"/>
    </w:pPr>
    <w:rPr>
      <w:rFonts w:ascii="Arial" w:hAnsi="Arial"/>
      <w:sz w:val="20"/>
      <w:szCs w:val="20"/>
      <w:lang w:val="en-GB" w:eastAsia="en-US"/>
    </w:rPr>
  </w:style>
  <w:style w:type="paragraph" w:styleId="a4">
    <w:name w:val="Balloon Text"/>
    <w:basedOn w:val="a"/>
    <w:link w:val="Char"/>
    <w:uiPriority w:val="99"/>
    <w:semiHidden/>
    <w:unhideWhenUsed/>
    <w:rsid w:val="00AD1B9E"/>
    <w:rPr>
      <w:rFonts w:ascii="Tahoma" w:hAnsi="Tahoma" w:cs="Tahoma"/>
      <w:sz w:val="16"/>
      <w:szCs w:val="16"/>
    </w:rPr>
  </w:style>
  <w:style w:type="character" w:customStyle="1" w:styleId="Char">
    <w:name w:val="Κείμενο πλαισίου Char"/>
    <w:basedOn w:val="a0"/>
    <w:link w:val="a4"/>
    <w:uiPriority w:val="99"/>
    <w:semiHidden/>
    <w:rsid w:val="00AD1B9E"/>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33305">
      <w:bodyDiv w:val="1"/>
      <w:marLeft w:val="0"/>
      <w:marRight w:val="0"/>
      <w:marTop w:val="0"/>
      <w:marBottom w:val="0"/>
      <w:divBdr>
        <w:top w:val="none" w:sz="0" w:space="0" w:color="auto"/>
        <w:left w:val="none" w:sz="0" w:space="0" w:color="auto"/>
        <w:bottom w:val="none" w:sz="0" w:space="0" w:color="auto"/>
        <w:right w:val="none" w:sz="0" w:space="0" w:color="auto"/>
      </w:divBdr>
    </w:div>
    <w:div w:id="130608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808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Άρης</dc:creator>
  <cp:lastModifiedBy>Dell</cp:lastModifiedBy>
  <cp:revision>2</cp:revision>
  <dcterms:created xsi:type="dcterms:W3CDTF">2021-10-12T22:55:00Z</dcterms:created>
  <dcterms:modified xsi:type="dcterms:W3CDTF">2021-10-12T22:55:00Z</dcterms:modified>
</cp:coreProperties>
</file>